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4DDC1" w14:textId="40C76DF2" w:rsidR="00593C59" w:rsidRDefault="00CD510F" w:rsidP="00593C59">
      <w:pPr>
        <w:spacing w:after="0" w:line="240" w:lineRule="auto"/>
      </w:pPr>
      <w:r w:rsidRPr="00BA2755">
        <w:rPr>
          <w:rFonts w:ascii="Arial" w:hAnsi="Arial" w:cs="Arial"/>
          <w:noProof/>
        </w:rPr>
        <w:drawing>
          <wp:anchor distT="0" distB="0" distL="114300" distR="114300" simplePos="0" relativeHeight="251659264" behindDoc="0" locked="0" layoutInCell="1" allowOverlap="1" wp14:anchorId="3DD1A6DE" wp14:editId="2EFB7734">
            <wp:simplePos x="0" y="0"/>
            <wp:positionH relativeFrom="column">
              <wp:posOffset>0</wp:posOffset>
            </wp:positionH>
            <wp:positionV relativeFrom="paragraph">
              <wp:posOffset>0</wp:posOffset>
            </wp:positionV>
            <wp:extent cx="1617784" cy="970818"/>
            <wp:effectExtent l="0" t="0" r="1905" b="1270"/>
            <wp:wrapNone/>
            <wp:docPr id="4" name="Image 4" descr="Logo 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6226" cy="9758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C1660" w14:textId="77777777" w:rsidR="00593C59" w:rsidRDefault="00593C59" w:rsidP="00593C59">
      <w:pPr>
        <w:spacing w:after="0" w:line="240" w:lineRule="auto"/>
      </w:pPr>
      <w:r>
        <w:rPr>
          <w:rFonts w:ascii="Arial" w:hAnsi="Arial" w:cs="Arial"/>
          <w:color w:val="212121"/>
          <w:sz w:val="2"/>
          <w:szCs w:val="2"/>
        </w:rPr>
        <w:t xml:space="preserve">C </w:t>
      </w:r>
    </w:p>
    <w:p w14:paraId="3B830B83" w14:textId="77777777" w:rsidR="00593C59" w:rsidRDefault="00593C59" w:rsidP="00593C59">
      <w:pPr>
        <w:spacing w:after="0" w:line="240" w:lineRule="auto"/>
      </w:pPr>
      <w:r>
        <w:rPr>
          <w:rFonts w:ascii="Arial" w:hAnsi="Arial" w:cs="Arial"/>
          <w:color w:val="212121"/>
          <w:sz w:val="20"/>
          <w:szCs w:val="20"/>
        </w:rPr>
        <w:t> </w:t>
      </w:r>
    </w:p>
    <w:p w14:paraId="2D5D61A1" w14:textId="77777777" w:rsidR="00593C59" w:rsidRDefault="00593C59" w:rsidP="00593C59">
      <w:pPr>
        <w:spacing w:after="0" w:line="240" w:lineRule="auto"/>
        <w:jc w:val="center"/>
      </w:pPr>
      <w:r>
        <w:rPr>
          <w:rFonts w:ascii="Arial" w:hAnsi="Arial" w:cs="Arial"/>
          <w:color w:val="212121"/>
          <w:sz w:val="20"/>
          <w:szCs w:val="20"/>
        </w:rPr>
        <w:t> </w:t>
      </w:r>
    </w:p>
    <w:p w14:paraId="72772A70" w14:textId="16BAF2B9" w:rsidR="00593C59" w:rsidRDefault="0034712F" w:rsidP="00593C59">
      <w:pPr>
        <w:spacing w:after="0" w:line="240" w:lineRule="auto"/>
        <w:jc w:val="right"/>
      </w:pPr>
      <w:r>
        <w:rPr>
          <w:rFonts w:ascii="Arial" w:hAnsi="Arial" w:cs="Arial"/>
          <w:color w:val="212121"/>
          <w:sz w:val="20"/>
          <w:szCs w:val="20"/>
        </w:rPr>
        <w:t>Lundi 21 février</w:t>
      </w:r>
      <w:r w:rsidR="00C741BB">
        <w:rPr>
          <w:rFonts w:ascii="Arial" w:hAnsi="Arial" w:cs="Arial"/>
          <w:color w:val="212121"/>
          <w:sz w:val="20"/>
          <w:szCs w:val="20"/>
        </w:rPr>
        <w:t xml:space="preserve"> 2022</w:t>
      </w:r>
    </w:p>
    <w:p w14:paraId="60A3F96E" w14:textId="77777777" w:rsidR="00593C59" w:rsidRDefault="00593C59" w:rsidP="00593C59">
      <w:pPr>
        <w:jc w:val="center"/>
      </w:pPr>
      <w:r>
        <w:rPr>
          <w:rFonts w:ascii="Arial" w:hAnsi="Arial" w:cs="Arial"/>
          <w:color w:val="212121"/>
        </w:rPr>
        <w:t> </w:t>
      </w:r>
    </w:p>
    <w:p w14:paraId="0DA4DCC9" w14:textId="77777777" w:rsidR="00593C59" w:rsidRDefault="00593C59" w:rsidP="00C741BB">
      <w:r>
        <w:rPr>
          <w:rFonts w:ascii="Arial" w:hAnsi="Arial" w:cs="Arial"/>
          <w:color w:val="212121"/>
        </w:rPr>
        <w:t> </w:t>
      </w:r>
    </w:p>
    <w:p w14:paraId="08B6CD1C" w14:textId="77777777" w:rsidR="00593C59" w:rsidRDefault="00593C59" w:rsidP="00593C59">
      <w:pPr>
        <w:spacing w:after="0" w:line="240" w:lineRule="auto"/>
        <w:jc w:val="center"/>
      </w:pPr>
      <w:r>
        <w:rPr>
          <w:rStyle w:val="lev"/>
          <w:rFonts w:ascii="Arial" w:hAnsi="Arial" w:cs="Arial"/>
          <w:color w:val="000000"/>
          <w:sz w:val="24"/>
          <w:szCs w:val="24"/>
        </w:rPr>
        <w:t>COMMUNIQUÉ DE PRESSE</w:t>
      </w:r>
    </w:p>
    <w:p w14:paraId="67E76697" w14:textId="77777777" w:rsidR="00593C59" w:rsidRDefault="00593C59" w:rsidP="00593C59">
      <w:pPr>
        <w:spacing w:after="0" w:line="240" w:lineRule="auto"/>
      </w:pPr>
      <w:r>
        <w:rPr>
          <w:rFonts w:ascii="Arial" w:hAnsi="Arial" w:cs="Arial"/>
          <w:b/>
          <w:bCs/>
          <w:color w:val="212121"/>
          <w:sz w:val="24"/>
          <w:szCs w:val="24"/>
        </w:rPr>
        <w:t> </w:t>
      </w:r>
    </w:p>
    <w:p w14:paraId="58EF41B1" w14:textId="77777777" w:rsidR="00606B50" w:rsidRDefault="00C741BB" w:rsidP="00593C59">
      <w:pPr>
        <w:pStyle w:val="NormalWeb"/>
        <w:jc w:val="center"/>
        <w:rPr>
          <w:rFonts w:ascii="Arial" w:hAnsi="Arial" w:cs="Arial"/>
          <w:b/>
          <w:color w:val="212121"/>
          <w:sz w:val="28"/>
          <w:szCs w:val="32"/>
          <w:shd w:val="clear" w:color="auto" w:fill="FFFFFF"/>
        </w:rPr>
      </w:pPr>
      <w:r w:rsidRPr="00C741BB">
        <w:rPr>
          <w:rFonts w:ascii="Arial" w:hAnsi="Arial" w:cs="Arial"/>
          <w:b/>
          <w:color w:val="212121"/>
          <w:sz w:val="28"/>
          <w:szCs w:val="32"/>
          <w:shd w:val="clear" w:color="auto" w:fill="FFFFFF"/>
        </w:rPr>
        <w:t xml:space="preserve">Prévention des chutes </w:t>
      </w:r>
      <w:r>
        <w:rPr>
          <w:rFonts w:ascii="Arial" w:hAnsi="Arial" w:cs="Arial"/>
          <w:b/>
          <w:color w:val="212121"/>
          <w:sz w:val="28"/>
          <w:szCs w:val="32"/>
          <w:shd w:val="clear" w:color="auto" w:fill="FFFFFF"/>
        </w:rPr>
        <w:t>d</w:t>
      </w:r>
      <w:r w:rsidRPr="00C741BB">
        <w:rPr>
          <w:rFonts w:ascii="Arial" w:hAnsi="Arial" w:cs="Arial"/>
          <w:b/>
          <w:color w:val="212121"/>
          <w:sz w:val="28"/>
          <w:szCs w:val="32"/>
          <w:shd w:val="clear" w:color="auto" w:fill="FFFFFF"/>
        </w:rPr>
        <w:t xml:space="preserve">es personnes âgées : </w:t>
      </w:r>
    </w:p>
    <w:p w14:paraId="3823A5C8" w14:textId="6AA579CB" w:rsidR="00606B50" w:rsidRDefault="003E58E9" w:rsidP="00593C59">
      <w:pPr>
        <w:pStyle w:val="NormalWeb"/>
        <w:jc w:val="center"/>
        <w:rPr>
          <w:rFonts w:ascii="Arial" w:hAnsi="Arial" w:cs="Arial"/>
          <w:b/>
          <w:color w:val="212121"/>
          <w:sz w:val="28"/>
          <w:szCs w:val="32"/>
          <w:shd w:val="clear" w:color="auto" w:fill="FFFFFF"/>
        </w:rPr>
      </w:pPr>
      <w:r>
        <w:rPr>
          <w:rFonts w:ascii="Arial" w:hAnsi="Arial" w:cs="Arial"/>
          <w:b/>
          <w:color w:val="212121"/>
          <w:sz w:val="28"/>
          <w:szCs w:val="32"/>
          <w:shd w:val="clear" w:color="auto" w:fill="FFFFFF"/>
        </w:rPr>
        <w:t>Brigitte BOURGUIGNON</w:t>
      </w:r>
      <w:r w:rsidR="00C741BB" w:rsidRPr="00C741BB">
        <w:rPr>
          <w:rFonts w:ascii="Arial" w:hAnsi="Arial" w:cs="Arial"/>
          <w:b/>
          <w:color w:val="212121"/>
          <w:sz w:val="28"/>
          <w:szCs w:val="32"/>
          <w:shd w:val="clear" w:color="auto" w:fill="FFFFFF"/>
        </w:rPr>
        <w:t xml:space="preserve"> détaille</w:t>
      </w:r>
      <w:r w:rsidR="00606B50">
        <w:rPr>
          <w:rFonts w:ascii="Arial" w:hAnsi="Arial" w:cs="Arial"/>
          <w:b/>
          <w:color w:val="212121"/>
          <w:sz w:val="28"/>
          <w:szCs w:val="32"/>
          <w:shd w:val="clear" w:color="auto" w:fill="FFFFFF"/>
        </w:rPr>
        <w:t xml:space="preserve"> avec </w:t>
      </w:r>
      <w:proofErr w:type="spellStart"/>
      <w:r w:rsidR="00606B50">
        <w:rPr>
          <w:rFonts w:ascii="Arial" w:hAnsi="Arial" w:cs="Arial"/>
          <w:b/>
          <w:color w:val="212121"/>
          <w:sz w:val="28"/>
          <w:szCs w:val="32"/>
          <w:shd w:val="clear" w:color="auto" w:fill="FFFFFF"/>
        </w:rPr>
        <w:t>Roxana</w:t>
      </w:r>
      <w:proofErr w:type="spellEnd"/>
      <w:r w:rsidR="00606B50">
        <w:rPr>
          <w:rFonts w:ascii="Arial" w:hAnsi="Arial" w:cs="Arial"/>
          <w:b/>
          <w:color w:val="212121"/>
          <w:sz w:val="28"/>
          <w:szCs w:val="32"/>
          <w:shd w:val="clear" w:color="auto" w:fill="FFFFFF"/>
        </w:rPr>
        <w:t xml:space="preserve"> MARACINEANU</w:t>
      </w:r>
      <w:r w:rsidR="00C741BB" w:rsidRPr="00C741BB">
        <w:rPr>
          <w:rFonts w:ascii="Arial" w:hAnsi="Arial" w:cs="Arial"/>
          <w:b/>
          <w:color w:val="212121"/>
          <w:sz w:val="28"/>
          <w:szCs w:val="32"/>
          <w:shd w:val="clear" w:color="auto" w:fill="FFFFFF"/>
        </w:rPr>
        <w:t xml:space="preserve"> </w:t>
      </w:r>
    </w:p>
    <w:p w14:paraId="33578A45" w14:textId="34122BB6" w:rsidR="00593C59" w:rsidRDefault="00C741BB" w:rsidP="00593C59">
      <w:pPr>
        <w:pStyle w:val="NormalWeb"/>
        <w:jc w:val="center"/>
        <w:rPr>
          <w:rFonts w:ascii="Arial" w:hAnsi="Arial" w:cs="Arial"/>
          <w:b/>
          <w:color w:val="212121"/>
          <w:sz w:val="28"/>
          <w:szCs w:val="32"/>
          <w:shd w:val="clear" w:color="auto" w:fill="FFFFFF"/>
        </w:rPr>
      </w:pPr>
      <w:proofErr w:type="gramStart"/>
      <w:r w:rsidRPr="00C741BB">
        <w:rPr>
          <w:rFonts w:ascii="Arial" w:hAnsi="Arial" w:cs="Arial"/>
          <w:b/>
          <w:color w:val="212121"/>
          <w:sz w:val="28"/>
          <w:szCs w:val="32"/>
          <w:shd w:val="clear" w:color="auto" w:fill="FFFFFF"/>
        </w:rPr>
        <w:t>son</w:t>
      </w:r>
      <w:proofErr w:type="gramEnd"/>
      <w:r w:rsidRPr="00C741BB">
        <w:rPr>
          <w:rFonts w:ascii="Arial" w:hAnsi="Arial" w:cs="Arial"/>
          <w:b/>
          <w:color w:val="212121"/>
          <w:sz w:val="28"/>
          <w:szCs w:val="32"/>
          <w:shd w:val="clear" w:color="auto" w:fill="FFFFFF"/>
        </w:rPr>
        <w:t xml:space="preserve"> plan pour</w:t>
      </w:r>
      <w:r>
        <w:rPr>
          <w:rFonts w:ascii="Arial" w:hAnsi="Arial" w:cs="Arial"/>
          <w:b/>
          <w:color w:val="212121"/>
          <w:sz w:val="28"/>
          <w:szCs w:val="32"/>
          <w:shd w:val="clear" w:color="auto" w:fill="FFFFFF"/>
        </w:rPr>
        <w:t xml:space="preserve"> les réduire de 20% d’ici 2024</w:t>
      </w:r>
    </w:p>
    <w:p w14:paraId="4060439F" w14:textId="77777777" w:rsidR="00C741BB" w:rsidRDefault="00C741BB" w:rsidP="00593C59">
      <w:pPr>
        <w:pStyle w:val="Paragraphedeliste"/>
        <w:ind w:left="0"/>
        <w:jc w:val="both"/>
      </w:pPr>
    </w:p>
    <w:p w14:paraId="480EFA56" w14:textId="627B4DDE" w:rsidR="00012D76" w:rsidRDefault="00C741BB" w:rsidP="00593C59">
      <w:pPr>
        <w:pStyle w:val="Paragraphedeliste"/>
        <w:ind w:left="0"/>
        <w:jc w:val="both"/>
        <w:rPr>
          <w:rFonts w:ascii="Arial" w:hAnsi="Arial" w:cs="Arial"/>
          <w:b/>
          <w:bCs/>
          <w:color w:val="212121"/>
          <w:shd w:val="clear" w:color="auto" w:fill="FFFFFF"/>
        </w:rPr>
      </w:pPr>
      <w:r w:rsidRPr="00012D76">
        <w:rPr>
          <w:rFonts w:ascii="Arial" w:hAnsi="Arial" w:cs="Arial"/>
          <w:b/>
        </w:rPr>
        <w:t xml:space="preserve">A l’occasion de son déplacement ce </w:t>
      </w:r>
      <w:r w:rsidR="0034712F">
        <w:rPr>
          <w:rFonts w:ascii="Arial" w:hAnsi="Arial" w:cs="Arial"/>
          <w:b/>
        </w:rPr>
        <w:t>lundi 21 février</w:t>
      </w:r>
      <w:r w:rsidRPr="00012D76">
        <w:rPr>
          <w:rFonts w:ascii="Arial" w:hAnsi="Arial" w:cs="Arial"/>
          <w:b/>
        </w:rPr>
        <w:t xml:space="preserve"> 2022 au CHU</w:t>
      </w:r>
      <w:r w:rsidR="0073022B">
        <w:rPr>
          <w:rFonts w:ascii="Arial" w:hAnsi="Arial" w:cs="Arial"/>
          <w:b/>
        </w:rPr>
        <w:t xml:space="preserve"> et </w:t>
      </w:r>
      <w:r w:rsidR="005F2B43">
        <w:rPr>
          <w:rFonts w:ascii="Arial" w:hAnsi="Arial" w:cs="Arial"/>
          <w:b/>
        </w:rPr>
        <w:t xml:space="preserve">au </w:t>
      </w:r>
      <w:proofErr w:type="spellStart"/>
      <w:r w:rsidR="0073022B">
        <w:rPr>
          <w:rFonts w:ascii="Arial" w:hAnsi="Arial" w:cs="Arial"/>
          <w:b/>
        </w:rPr>
        <w:t>Gérontopôle</w:t>
      </w:r>
      <w:proofErr w:type="spellEnd"/>
      <w:r w:rsidRPr="00012D76">
        <w:rPr>
          <w:rFonts w:ascii="Arial" w:hAnsi="Arial" w:cs="Arial"/>
          <w:b/>
        </w:rPr>
        <w:t xml:space="preserve"> de Toulouse, </w:t>
      </w:r>
      <w:r w:rsidR="00593C59" w:rsidRPr="00012D76">
        <w:rPr>
          <w:rFonts w:ascii="Arial" w:hAnsi="Arial" w:cs="Arial"/>
          <w:b/>
          <w:bCs/>
          <w:color w:val="212121"/>
          <w:shd w:val="clear" w:color="auto" w:fill="FFFFFF"/>
        </w:rPr>
        <w:t>Brigitte BOURGUIGNON, ministre déléguée chargée de l’Autonomie,</w:t>
      </w:r>
      <w:r w:rsidR="008E3D19">
        <w:rPr>
          <w:rFonts w:ascii="Arial" w:hAnsi="Arial" w:cs="Arial"/>
          <w:b/>
          <w:bCs/>
          <w:color w:val="212121"/>
          <w:shd w:val="clear" w:color="auto" w:fill="FFFFFF"/>
        </w:rPr>
        <w:t xml:space="preserve"> en présence de </w:t>
      </w:r>
      <w:proofErr w:type="spellStart"/>
      <w:r w:rsidR="008E3D19">
        <w:rPr>
          <w:rFonts w:ascii="Arial" w:hAnsi="Arial" w:cs="Arial"/>
          <w:b/>
          <w:bCs/>
          <w:color w:val="212121"/>
          <w:shd w:val="clear" w:color="auto" w:fill="FFFFFF"/>
        </w:rPr>
        <w:t>Roxana</w:t>
      </w:r>
      <w:proofErr w:type="spellEnd"/>
      <w:r w:rsidR="008E3D19">
        <w:rPr>
          <w:rFonts w:ascii="Arial" w:hAnsi="Arial" w:cs="Arial"/>
          <w:b/>
          <w:bCs/>
          <w:color w:val="212121"/>
          <w:shd w:val="clear" w:color="auto" w:fill="FFFFFF"/>
        </w:rPr>
        <w:t xml:space="preserve"> MARACINEANU, </w:t>
      </w:r>
      <w:r w:rsidR="00606B50">
        <w:rPr>
          <w:rFonts w:ascii="Arial" w:hAnsi="Arial" w:cs="Arial"/>
          <w:b/>
          <w:bCs/>
          <w:color w:val="212121"/>
          <w:shd w:val="clear" w:color="auto" w:fill="FFFFFF"/>
        </w:rPr>
        <w:t>ministre</w:t>
      </w:r>
      <w:r w:rsidR="008E3D19">
        <w:rPr>
          <w:rFonts w:ascii="Arial" w:hAnsi="Arial" w:cs="Arial"/>
          <w:b/>
          <w:bCs/>
          <w:color w:val="212121"/>
          <w:shd w:val="clear" w:color="auto" w:fill="FFFFFF"/>
        </w:rPr>
        <w:t xml:space="preserve"> déléguée chargée des sport</w:t>
      </w:r>
      <w:r w:rsidR="00606B50">
        <w:rPr>
          <w:rFonts w:ascii="Arial" w:hAnsi="Arial" w:cs="Arial"/>
          <w:b/>
          <w:bCs/>
          <w:color w:val="212121"/>
          <w:shd w:val="clear" w:color="auto" w:fill="FFFFFF"/>
        </w:rPr>
        <w:t>s</w:t>
      </w:r>
      <w:r w:rsidR="008E3D19">
        <w:rPr>
          <w:rFonts w:ascii="Arial" w:hAnsi="Arial" w:cs="Arial"/>
          <w:b/>
          <w:bCs/>
          <w:color w:val="212121"/>
          <w:shd w:val="clear" w:color="auto" w:fill="FFFFFF"/>
        </w:rPr>
        <w:t>,</w:t>
      </w:r>
      <w:r w:rsidR="00593C59" w:rsidRPr="00012D76">
        <w:rPr>
          <w:rFonts w:ascii="Arial" w:hAnsi="Arial" w:cs="Arial"/>
          <w:b/>
          <w:bCs/>
          <w:color w:val="212121"/>
          <w:shd w:val="clear" w:color="auto" w:fill="FFFFFF"/>
        </w:rPr>
        <w:t xml:space="preserve"> a</w:t>
      </w:r>
      <w:r w:rsidRPr="00012D76">
        <w:rPr>
          <w:rFonts w:ascii="Arial" w:hAnsi="Arial" w:cs="Arial"/>
          <w:b/>
          <w:bCs/>
          <w:color w:val="212121"/>
          <w:shd w:val="clear" w:color="auto" w:fill="FFFFFF"/>
        </w:rPr>
        <w:t xml:space="preserve"> présenté son plan d’action national pour lutter contre les chutes des personnes âgées d’ici 2024</w:t>
      </w:r>
      <w:r w:rsidR="00012D76">
        <w:rPr>
          <w:rFonts w:ascii="Arial" w:hAnsi="Arial" w:cs="Arial"/>
          <w:b/>
          <w:bCs/>
          <w:color w:val="212121"/>
          <w:shd w:val="clear" w:color="auto" w:fill="FFFFFF"/>
        </w:rPr>
        <w:t xml:space="preserve">. </w:t>
      </w:r>
      <w:r w:rsidR="00483A81">
        <w:rPr>
          <w:rFonts w:ascii="Arial" w:hAnsi="Arial" w:cs="Arial"/>
          <w:b/>
          <w:bCs/>
          <w:color w:val="212121"/>
          <w:shd w:val="clear" w:color="auto" w:fill="FFFFFF"/>
        </w:rPr>
        <w:t xml:space="preserve">L’objectif de 20% </w:t>
      </w:r>
      <w:r w:rsidR="00705DC4">
        <w:rPr>
          <w:rFonts w:ascii="Arial" w:hAnsi="Arial" w:cs="Arial"/>
          <w:b/>
          <w:bCs/>
          <w:color w:val="212121"/>
          <w:shd w:val="clear" w:color="auto" w:fill="FFFFFF"/>
        </w:rPr>
        <w:t>sera</w:t>
      </w:r>
      <w:r w:rsidR="00483A81">
        <w:rPr>
          <w:rFonts w:ascii="Arial" w:hAnsi="Arial" w:cs="Arial"/>
          <w:b/>
          <w:bCs/>
          <w:color w:val="212121"/>
          <w:shd w:val="clear" w:color="auto" w:fill="FFFFFF"/>
        </w:rPr>
        <w:t xml:space="preserve"> décliné dans chaque région </w:t>
      </w:r>
      <w:r w:rsidR="00705DC4">
        <w:rPr>
          <w:rFonts w:ascii="Arial" w:hAnsi="Arial" w:cs="Arial"/>
          <w:b/>
          <w:bCs/>
          <w:color w:val="212121"/>
          <w:shd w:val="clear" w:color="auto" w:fill="FFFFFF"/>
        </w:rPr>
        <w:t>et la mobilisation coo</w:t>
      </w:r>
      <w:r w:rsidR="00606B50">
        <w:rPr>
          <w:rFonts w:ascii="Arial" w:hAnsi="Arial" w:cs="Arial"/>
          <w:b/>
          <w:bCs/>
          <w:color w:val="212121"/>
          <w:shd w:val="clear" w:color="auto" w:fill="FFFFFF"/>
        </w:rPr>
        <w:t>r</w:t>
      </w:r>
      <w:r w:rsidR="00705DC4">
        <w:rPr>
          <w:rFonts w:ascii="Arial" w:hAnsi="Arial" w:cs="Arial"/>
          <w:b/>
          <w:bCs/>
          <w:color w:val="212121"/>
          <w:shd w:val="clear" w:color="auto" w:fill="FFFFFF"/>
        </w:rPr>
        <w:t>donnée</w:t>
      </w:r>
      <w:r w:rsidR="00483A81">
        <w:rPr>
          <w:rFonts w:ascii="Arial" w:hAnsi="Arial" w:cs="Arial"/>
          <w:b/>
          <w:bCs/>
          <w:color w:val="212121"/>
          <w:shd w:val="clear" w:color="auto" w:fill="FFFFFF"/>
        </w:rPr>
        <w:t xml:space="preserve"> par les agences régionales de santé, en lien avec la Caisse nationale de solidarité pour l’autonomie (CN</w:t>
      </w:r>
      <w:r w:rsidR="00606B50">
        <w:rPr>
          <w:rFonts w:ascii="Arial" w:hAnsi="Arial" w:cs="Arial"/>
          <w:b/>
          <w:bCs/>
          <w:color w:val="212121"/>
          <w:shd w:val="clear" w:color="auto" w:fill="FFFFFF"/>
        </w:rPr>
        <w:t>SA), les Départements</w:t>
      </w:r>
      <w:r w:rsidR="00483A81">
        <w:rPr>
          <w:rFonts w:ascii="Arial" w:hAnsi="Arial" w:cs="Arial"/>
          <w:b/>
          <w:bCs/>
          <w:color w:val="212121"/>
          <w:shd w:val="clear" w:color="auto" w:fill="FFFFFF"/>
        </w:rPr>
        <w:t xml:space="preserve"> et les </w:t>
      </w:r>
      <w:r w:rsidR="00705DC4">
        <w:rPr>
          <w:rFonts w:ascii="Arial" w:hAnsi="Arial" w:cs="Arial"/>
          <w:b/>
          <w:bCs/>
          <w:color w:val="212121"/>
          <w:shd w:val="clear" w:color="auto" w:fill="FFFFFF"/>
        </w:rPr>
        <w:t xml:space="preserve">autres </w:t>
      </w:r>
      <w:r w:rsidR="00483A81">
        <w:rPr>
          <w:rFonts w:ascii="Arial" w:hAnsi="Arial" w:cs="Arial"/>
          <w:b/>
          <w:bCs/>
          <w:color w:val="212121"/>
          <w:shd w:val="clear" w:color="auto" w:fill="FFFFFF"/>
        </w:rPr>
        <w:t>acteurs de la prévention de la perte d’autonomie.</w:t>
      </w:r>
    </w:p>
    <w:p w14:paraId="01A68B57" w14:textId="77777777" w:rsidR="00012D76" w:rsidRDefault="00012D76" w:rsidP="00593C59">
      <w:pPr>
        <w:pStyle w:val="Paragraphedeliste"/>
        <w:ind w:left="0"/>
        <w:jc w:val="both"/>
        <w:rPr>
          <w:rFonts w:ascii="Arial" w:hAnsi="Arial" w:cs="Arial"/>
          <w:b/>
          <w:bCs/>
          <w:color w:val="212121"/>
          <w:shd w:val="clear" w:color="auto" w:fill="FFFFFF"/>
        </w:rPr>
      </w:pPr>
    </w:p>
    <w:p w14:paraId="6D3C30C4" w14:textId="47A0B8F8" w:rsidR="00012D76" w:rsidRDefault="00012D76" w:rsidP="00593C59">
      <w:pPr>
        <w:pStyle w:val="Paragraphedeliste"/>
        <w:ind w:left="0"/>
        <w:jc w:val="both"/>
        <w:rPr>
          <w:rFonts w:ascii="Arial" w:hAnsi="Arial" w:cs="Arial"/>
          <w:bCs/>
          <w:color w:val="212121"/>
          <w:shd w:val="clear" w:color="auto" w:fill="FFFFFF"/>
        </w:rPr>
      </w:pPr>
      <w:r>
        <w:rPr>
          <w:rFonts w:ascii="Arial" w:hAnsi="Arial" w:cs="Arial"/>
          <w:bCs/>
          <w:color w:val="212121"/>
          <w:shd w:val="clear" w:color="auto" w:fill="FFFFFF"/>
        </w:rPr>
        <w:t>Chaque année, on dénombre 2 millions de chutes chez les plus de 65 ans. Leurs cons</w:t>
      </w:r>
      <w:r w:rsidR="00E6189E">
        <w:rPr>
          <w:rFonts w:ascii="Arial" w:hAnsi="Arial" w:cs="Arial"/>
          <w:bCs/>
          <w:color w:val="212121"/>
          <w:shd w:val="clear" w:color="auto" w:fill="FFFFFF"/>
        </w:rPr>
        <w:t>équences peuvent être</w:t>
      </w:r>
      <w:r>
        <w:rPr>
          <w:rFonts w:ascii="Arial" w:hAnsi="Arial" w:cs="Arial"/>
          <w:bCs/>
          <w:color w:val="212121"/>
          <w:shd w:val="clear" w:color="auto" w:fill="FFFFFF"/>
        </w:rPr>
        <w:t xml:space="preserve"> graves, puisqu’</w:t>
      </w:r>
      <w:r w:rsidR="00E6189E">
        <w:rPr>
          <w:rFonts w:ascii="Arial" w:hAnsi="Arial" w:cs="Arial"/>
          <w:bCs/>
          <w:color w:val="212121"/>
          <w:shd w:val="clear" w:color="auto" w:fill="FFFFFF"/>
        </w:rPr>
        <w:t xml:space="preserve">elles entraînent </w:t>
      </w:r>
      <w:r w:rsidR="005F2B43">
        <w:rPr>
          <w:rFonts w:ascii="Arial" w:hAnsi="Arial" w:cs="Arial"/>
          <w:bCs/>
          <w:color w:val="212121"/>
          <w:shd w:val="clear" w:color="auto" w:fill="FFFFFF"/>
        </w:rPr>
        <w:t>plus de 130 000</w:t>
      </w:r>
      <w:r w:rsidR="00E6189E">
        <w:rPr>
          <w:rFonts w:ascii="Arial" w:hAnsi="Arial" w:cs="Arial"/>
          <w:bCs/>
          <w:color w:val="212121"/>
          <w:shd w:val="clear" w:color="auto" w:fill="FFFFFF"/>
        </w:rPr>
        <w:t xml:space="preserve"> hospitalisation</w:t>
      </w:r>
      <w:r w:rsidR="005F2B43">
        <w:rPr>
          <w:rFonts w:ascii="Arial" w:hAnsi="Arial" w:cs="Arial"/>
          <w:bCs/>
          <w:color w:val="212121"/>
          <w:shd w:val="clear" w:color="auto" w:fill="FFFFFF"/>
        </w:rPr>
        <w:t>s. S</w:t>
      </w:r>
      <w:r>
        <w:rPr>
          <w:rFonts w:ascii="Arial" w:hAnsi="Arial" w:cs="Arial"/>
          <w:bCs/>
          <w:color w:val="212121"/>
          <w:shd w:val="clear" w:color="auto" w:fill="FFFFFF"/>
        </w:rPr>
        <w:t>elon un récent sondage IFOP pour la Fédération Française de l’Assurance (FFA), ce risque demeure sous-estimé, car seuls 17% des plus de 65 ans savent qu’une chute représente la première cause de mortalité accidentelle</w:t>
      </w:r>
      <w:r w:rsidR="00086571">
        <w:rPr>
          <w:rFonts w:ascii="Arial" w:hAnsi="Arial" w:cs="Arial"/>
          <w:bCs/>
          <w:color w:val="212121"/>
          <w:shd w:val="clear" w:color="auto" w:fill="FFFFFF"/>
        </w:rPr>
        <w:t xml:space="preserve"> dans leur classe d’âge</w:t>
      </w:r>
      <w:r>
        <w:rPr>
          <w:rFonts w:ascii="Arial" w:hAnsi="Arial" w:cs="Arial"/>
          <w:bCs/>
          <w:color w:val="212121"/>
          <w:shd w:val="clear" w:color="auto" w:fill="FFFFFF"/>
        </w:rPr>
        <w:t>.</w:t>
      </w:r>
      <w:r w:rsidR="002B13C0">
        <w:rPr>
          <w:rFonts w:ascii="Arial" w:hAnsi="Arial" w:cs="Arial"/>
          <w:bCs/>
          <w:color w:val="212121"/>
          <w:shd w:val="clear" w:color="auto" w:fill="FFFFFF"/>
        </w:rPr>
        <w:t xml:space="preserve"> 10 000</w:t>
      </w:r>
      <w:r w:rsidR="002B13C0" w:rsidRPr="002B13C0">
        <w:rPr>
          <w:rFonts w:ascii="Arial" w:hAnsi="Arial" w:cs="Arial"/>
          <w:bCs/>
          <w:color w:val="212121"/>
          <w:shd w:val="clear" w:color="auto" w:fill="FFFFFF"/>
        </w:rPr>
        <w:t xml:space="preserve"> vies sont ainsi fauchées chaque année</w:t>
      </w:r>
      <w:r w:rsidR="002B13C0">
        <w:rPr>
          <w:rFonts w:ascii="Arial" w:hAnsi="Arial" w:cs="Arial"/>
          <w:bCs/>
          <w:color w:val="212121"/>
          <w:shd w:val="clear" w:color="auto" w:fill="FFFFFF"/>
        </w:rPr>
        <w:t>,</w:t>
      </w:r>
      <w:r w:rsidR="002B13C0" w:rsidRPr="002B13C0">
        <w:rPr>
          <w:rFonts w:ascii="Arial" w:hAnsi="Arial" w:cs="Arial"/>
          <w:bCs/>
          <w:color w:val="212121"/>
          <w:shd w:val="clear" w:color="auto" w:fill="FFFFFF"/>
        </w:rPr>
        <w:t xml:space="preserve"> alors que </w:t>
      </w:r>
      <w:r w:rsidR="00483A81">
        <w:rPr>
          <w:rFonts w:ascii="Arial" w:hAnsi="Arial" w:cs="Arial"/>
          <w:bCs/>
          <w:color w:val="212121"/>
          <w:shd w:val="clear" w:color="auto" w:fill="FFFFFF"/>
        </w:rPr>
        <w:t>la</w:t>
      </w:r>
      <w:r w:rsidR="002B13C0" w:rsidRPr="002B13C0">
        <w:rPr>
          <w:rFonts w:ascii="Arial" w:hAnsi="Arial" w:cs="Arial"/>
          <w:bCs/>
          <w:color w:val="212121"/>
          <w:shd w:val="clear" w:color="auto" w:fill="FFFFFF"/>
        </w:rPr>
        <w:t xml:space="preserve"> chute pourrait, dans la plupart des cas, être évité</w:t>
      </w:r>
      <w:r w:rsidR="00483A81">
        <w:rPr>
          <w:rFonts w:ascii="Arial" w:hAnsi="Arial" w:cs="Arial"/>
          <w:bCs/>
          <w:color w:val="212121"/>
          <w:shd w:val="clear" w:color="auto" w:fill="FFFFFF"/>
        </w:rPr>
        <w:t>e</w:t>
      </w:r>
      <w:r w:rsidR="001A517E">
        <w:rPr>
          <w:rFonts w:ascii="Arial" w:hAnsi="Arial" w:cs="Arial"/>
          <w:bCs/>
          <w:color w:val="212121"/>
          <w:shd w:val="clear" w:color="auto" w:fill="FFFFFF"/>
        </w:rPr>
        <w:t xml:space="preserve"> ou limitée dans sa gravité</w:t>
      </w:r>
      <w:r w:rsidR="002B13C0" w:rsidRPr="002B13C0">
        <w:rPr>
          <w:rFonts w:ascii="Arial" w:hAnsi="Arial" w:cs="Arial"/>
          <w:bCs/>
          <w:color w:val="212121"/>
          <w:shd w:val="clear" w:color="auto" w:fill="FFFFFF"/>
        </w:rPr>
        <w:t>.</w:t>
      </w:r>
    </w:p>
    <w:p w14:paraId="3927B6D5" w14:textId="77777777" w:rsidR="00012D76" w:rsidRDefault="00012D76" w:rsidP="00593C59">
      <w:pPr>
        <w:pStyle w:val="Paragraphedeliste"/>
        <w:ind w:left="0"/>
        <w:jc w:val="both"/>
        <w:rPr>
          <w:rFonts w:ascii="Arial" w:hAnsi="Arial" w:cs="Arial"/>
          <w:bCs/>
          <w:color w:val="212121"/>
          <w:shd w:val="clear" w:color="auto" w:fill="FFFFFF"/>
        </w:rPr>
      </w:pPr>
    </w:p>
    <w:p w14:paraId="60A708BF" w14:textId="3DB76BBC" w:rsidR="002B13C0" w:rsidRDefault="00012D76" w:rsidP="00593C59">
      <w:pPr>
        <w:pStyle w:val="Paragraphedeliste"/>
        <w:ind w:left="0"/>
        <w:jc w:val="both"/>
        <w:rPr>
          <w:rFonts w:ascii="Arial" w:hAnsi="Arial" w:cs="Arial"/>
          <w:bCs/>
          <w:color w:val="212121"/>
          <w:shd w:val="clear" w:color="auto" w:fill="FFFFFF"/>
        </w:rPr>
      </w:pPr>
      <w:r>
        <w:rPr>
          <w:rFonts w:ascii="Arial" w:hAnsi="Arial" w:cs="Arial"/>
          <w:bCs/>
          <w:color w:val="212121"/>
          <w:shd w:val="clear" w:color="auto" w:fill="FFFFFF"/>
        </w:rPr>
        <w:t>Face à cet enjeu de santé publique majeur</w:t>
      </w:r>
      <w:r w:rsidR="00E6189E">
        <w:rPr>
          <w:rFonts w:ascii="Arial" w:hAnsi="Arial" w:cs="Arial"/>
          <w:bCs/>
          <w:color w:val="212121"/>
          <w:shd w:val="clear" w:color="auto" w:fill="FFFFFF"/>
        </w:rPr>
        <w:t xml:space="preserve"> dont l’importance va croître avec la transition dém</w:t>
      </w:r>
      <w:r w:rsidR="00606B50">
        <w:rPr>
          <w:rFonts w:ascii="Arial" w:hAnsi="Arial" w:cs="Arial"/>
          <w:bCs/>
          <w:color w:val="212121"/>
          <w:shd w:val="clear" w:color="auto" w:fill="FFFFFF"/>
        </w:rPr>
        <w:t>ographique, Brigitte Bourguignon</w:t>
      </w:r>
      <w:r w:rsidR="00E6189E">
        <w:rPr>
          <w:rFonts w:ascii="Arial" w:hAnsi="Arial" w:cs="Arial"/>
          <w:bCs/>
          <w:color w:val="212121"/>
          <w:shd w:val="clear" w:color="auto" w:fill="FFFFFF"/>
        </w:rPr>
        <w:t>, en lien avec de nombreux acteurs, travaille depuis plusieurs mois</w:t>
      </w:r>
      <w:r>
        <w:rPr>
          <w:rFonts w:ascii="Arial" w:hAnsi="Arial" w:cs="Arial"/>
          <w:bCs/>
          <w:color w:val="212121"/>
          <w:shd w:val="clear" w:color="auto" w:fill="FFFFFF"/>
        </w:rPr>
        <w:t xml:space="preserve"> à un plan d’action national </w:t>
      </w:r>
      <w:r w:rsidRPr="009E6934">
        <w:rPr>
          <w:rFonts w:ascii="Arial" w:hAnsi="Arial" w:cs="Arial"/>
          <w:b/>
          <w:bCs/>
          <w:color w:val="212121"/>
          <w:shd w:val="clear" w:color="auto" w:fill="FFFFFF"/>
        </w:rPr>
        <w:t xml:space="preserve">pour </w:t>
      </w:r>
      <w:r w:rsidR="00E6189E" w:rsidRPr="009E6934">
        <w:rPr>
          <w:rFonts w:ascii="Arial" w:hAnsi="Arial" w:cs="Arial"/>
          <w:b/>
          <w:bCs/>
          <w:color w:val="212121"/>
          <w:shd w:val="clear" w:color="auto" w:fill="FFFFFF"/>
        </w:rPr>
        <w:t>réduire les chutes</w:t>
      </w:r>
      <w:r w:rsidR="002B13C0">
        <w:rPr>
          <w:rFonts w:ascii="Arial" w:hAnsi="Arial" w:cs="Arial"/>
          <w:b/>
          <w:bCs/>
          <w:color w:val="212121"/>
          <w:shd w:val="clear" w:color="auto" w:fill="FFFFFF"/>
        </w:rPr>
        <w:t xml:space="preserve"> mortelles </w:t>
      </w:r>
      <w:r w:rsidR="005F2B43">
        <w:rPr>
          <w:rFonts w:ascii="Arial" w:hAnsi="Arial" w:cs="Arial"/>
          <w:b/>
          <w:bCs/>
          <w:color w:val="212121"/>
          <w:shd w:val="clear" w:color="auto" w:fill="FFFFFF"/>
        </w:rPr>
        <w:t>ou entraînant une hospitalisation</w:t>
      </w:r>
      <w:r w:rsidR="00E6189E" w:rsidRPr="009E6934">
        <w:rPr>
          <w:rFonts w:ascii="Arial" w:hAnsi="Arial" w:cs="Arial"/>
          <w:b/>
          <w:bCs/>
          <w:color w:val="212121"/>
          <w:shd w:val="clear" w:color="auto" w:fill="FFFFFF"/>
        </w:rPr>
        <w:t xml:space="preserve"> de</w:t>
      </w:r>
      <w:r w:rsidR="00086571" w:rsidRPr="009E6934">
        <w:rPr>
          <w:rFonts w:ascii="Arial" w:hAnsi="Arial" w:cs="Arial"/>
          <w:b/>
          <w:bCs/>
          <w:color w:val="212121"/>
          <w:shd w:val="clear" w:color="auto" w:fill="FFFFFF"/>
        </w:rPr>
        <w:t>s</w:t>
      </w:r>
      <w:r w:rsidR="00E6189E" w:rsidRPr="009E6934">
        <w:rPr>
          <w:rFonts w:ascii="Arial" w:hAnsi="Arial" w:cs="Arial"/>
          <w:b/>
          <w:bCs/>
          <w:color w:val="212121"/>
          <w:shd w:val="clear" w:color="auto" w:fill="FFFFFF"/>
        </w:rPr>
        <w:t xml:space="preserve"> personnes âgées</w:t>
      </w:r>
      <w:r w:rsidRPr="009E6934">
        <w:rPr>
          <w:rFonts w:ascii="Arial" w:hAnsi="Arial" w:cs="Arial"/>
          <w:b/>
          <w:bCs/>
          <w:color w:val="212121"/>
          <w:shd w:val="clear" w:color="auto" w:fill="FFFFFF"/>
        </w:rPr>
        <w:t xml:space="preserve"> de 20% d’</w:t>
      </w:r>
      <w:r w:rsidR="00E6189E" w:rsidRPr="009E6934">
        <w:rPr>
          <w:rFonts w:ascii="Arial" w:hAnsi="Arial" w:cs="Arial"/>
          <w:b/>
          <w:bCs/>
          <w:color w:val="212121"/>
          <w:shd w:val="clear" w:color="auto" w:fill="FFFFFF"/>
        </w:rPr>
        <w:t>ici 2024.</w:t>
      </w:r>
      <w:r w:rsidR="00E6189E">
        <w:rPr>
          <w:rFonts w:ascii="Arial" w:hAnsi="Arial" w:cs="Arial"/>
          <w:bCs/>
          <w:color w:val="212121"/>
          <w:shd w:val="clear" w:color="auto" w:fill="FFFFFF"/>
        </w:rPr>
        <w:t xml:space="preserve"> </w:t>
      </w:r>
      <w:r w:rsidR="002B13C0">
        <w:rPr>
          <w:rFonts w:ascii="Arial" w:hAnsi="Arial" w:cs="Arial"/>
          <w:bCs/>
          <w:color w:val="212121"/>
          <w:shd w:val="clear" w:color="auto" w:fill="FFFFFF"/>
        </w:rPr>
        <w:t xml:space="preserve">Le Gouvernement s’inscrit dans la continuité des </w:t>
      </w:r>
      <w:r w:rsidR="005F2B43">
        <w:rPr>
          <w:rFonts w:ascii="Arial" w:hAnsi="Arial" w:cs="Arial"/>
          <w:bCs/>
          <w:color w:val="212121"/>
          <w:shd w:val="clear" w:color="auto" w:fill="FFFFFF"/>
        </w:rPr>
        <w:t>propositions</w:t>
      </w:r>
      <w:r w:rsidR="002B13C0">
        <w:rPr>
          <w:rFonts w:ascii="Arial" w:hAnsi="Arial" w:cs="Arial"/>
          <w:bCs/>
          <w:color w:val="212121"/>
          <w:shd w:val="clear" w:color="auto" w:fill="FFFFFF"/>
        </w:rPr>
        <w:t xml:space="preserve"> du rapport présenté en mai 2021 par Luc Broussy, ainsi que de</w:t>
      </w:r>
      <w:r w:rsidR="005F2B43">
        <w:rPr>
          <w:rFonts w:ascii="Arial" w:hAnsi="Arial" w:cs="Arial"/>
          <w:bCs/>
          <w:color w:val="212121"/>
          <w:shd w:val="clear" w:color="auto" w:fill="FFFFFF"/>
        </w:rPr>
        <w:t>s recommandations</w:t>
      </w:r>
      <w:r w:rsidR="002B13C0">
        <w:rPr>
          <w:rFonts w:ascii="Arial" w:hAnsi="Arial" w:cs="Arial"/>
          <w:bCs/>
          <w:color w:val="212121"/>
          <w:shd w:val="clear" w:color="auto" w:fill="FFFFFF"/>
        </w:rPr>
        <w:t xml:space="preserve"> émises dans le rapport de la Cour des comptes de novembre 2021.</w:t>
      </w:r>
    </w:p>
    <w:p w14:paraId="4F040A67" w14:textId="77777777" w:rsidR="002B13C0" w:rsidRDefault="002B13C0" w:rsidP="00593C59">
      <w:pPr>
        <w:pStyle w:val="Paragraphedeliste"/>
        <w:ind w:left="0"/>
        <w:jc w:val="both"/>
        <w:rPr>
          <w:rFonts w:ascii="Arial" w:hAnsi="Arial" w:cs="Arial"/>
          <w:bCs/>
          <w:color w:val="212121"/>
          <w:shd w:val="clear" w:color="auto" w:fill="FFFFFF"/>
        </w:rPr>
      </w:pPr>
    </w:p>
    <w:p w14:paraId="439DD07C" w14:textId="134C8EBA" w:rsidR="00012D76" w:rsidRDefault="002B13C0" w:rsidP="00593C59">
      <w:pPr>
        <w:pStyle w:val="Paragraphedeliste"/>
        <w:ind w:left="0"/>
        <w:jc w:val="both"/>
        <w:rPr>
          <w:rFonts w:ascii="Arial" w:hAnsi="Arial" w:cs="Arial"/>
          <w:bCs/>
          <w:color w:val="212121"/>
          <w:shd w:val="clear" w:color="auto" w:fill="FFFFFF"/>
        </w:rPr>
      </w:pPr>
      <w:r>
        <w:rPr>
          <w:rFonts w:ascii="Arial" w:hAnsi="Arial" w:cs="Arial"/>
          <w:bCs/>
          <w:color w:val="212121"/>
          <w:shd w:val="clear" w:color="auto" w:fill="FFFFFF"/>
        </w:rPr>
        <w:t>Le plan antichute porté par la ministre</w:t>
      </w:r>
      <w:r w:rsidR="00E6189E">
        <w:rPr>
          <w:rFonts w:ascii="Arial" w:hAnsi="Arial" w:cs="Arial"/>
          <w:bCs/>
          <w:color w:val="212121"/>
          <w:shd w:val="clear" w:color="auto" w:fill="FFFFFF"/>
        </w:rPr>
        <w:t xml:space="preserve"> </w:t>
      </w:r>
      <w:r w:rsidR="00483A81">
        <w:rPr>
          <w:rFonts w:ascii="Arial" w:hAnsi="Arial" w:cs="Arial"/>
          <w:bCs/>
          <w:color w:val="212121"/>
          <w:shd w:val="clear" w:color="auto" w:fill="FFFFFF"/>
        </w:rPr>
        <w:t>organise une mobilisation générale</w:t>
      </w:r>
      <w:r w:rsidR="00E6189E">
        <w:rPr>
          <w:rFonts w:ascii="Arial" w:hAnsi="Arial" w:cs="Arial"/>
          <w:bCs/>
          <w:color w:val="212121"/>
          <w:shd w:val="clear" w:color="auto" w:fill="FFFFFF"/>
        </w:rPr>
        <w:t xml:space="preserve"> autour de 5 axes </w:t>
      </w:r>
      <w:r w:rsidR="00483A81">
        <w:rPr>
          <w:rFonts w:ascii="Arial" w:hAnsi="Arial" w:cs="Arial"/>
          <w:bCs/>
          <w:color w:val="212121"/>
          <w:shd w:val="clear" w:color="auto" w:fill="FFFFFF"/>
        </w:rPr>
        <w:t xml:space="preserve">prioritaires </w:t>
      </w:r>
      <w:r w:rsidR="00E6189E">
        <w:rPr>
          <w:rFonts w:ascii="Arial" w:hAnsi="Arial" w:cs="Arial"/>
          <w:bCs/>
          <w:color w:val="212121"/>
          <w:shd w:val="clear" w:color="auto" w:fill="FFFFFF"/>
        </w:rPr>
        <w:t>:</w:t>
      </w:r>
    </w:p>
    <w:p w14:paraId="18540D5A" w14:textId="77777777" w:rsidR="00E6189E" w:rsidRPr="00E6189E" w:rsidRDefault="00E6189E" w:rsidP="00593C59">
      <w:pPr>
        <w:pStyle w:val="Paragraphedeliste"/>
        <w:ind w:left="0"/>
        <w:jc w:val="both"/>
        <w:rPr>
          <w:rFonts w:ascii="Arial" w:hAnsi="Arial" w:cs="Arial"/>
          <w:b/>
          <w:bCs/>
          <w:color w:val="212121"/>
          <w:shd w:val="clear" w:color="auto" w:fill="FFFFFF"/>
        </w:rPr>
      </w:pPr>
    </w:p>
    <w:p w14:paraId="6B90E32D" w14:textId="77777777" w:rsidR="00E6189E" w:rsidRDefault="00E6189E" w:rsidP="00593C59">
      <w:pPr>
        <w:pStyle w:val="Paragraphedeliste"/>
        <w:ind w:left="0"/>
        <w:jc w:val="both"/>
        <w:rPr>
          <w:rFonts w:ascii="Arial" w:hAnsi="Arial" w:cs="Arial"/>
          <w:b/>
          <w:bCs/>
          <w:color w:val="212121"/>
          <w:shd w:val="clear" w:color="auto" w:fill="FFFFFF"/>
        </w:rPr>
      </w:pPr>
      <w:r w:rsidRPr="00E6189E">
        <w:rPr>
          <w:rFonts w:ascii="Arial" w:hAnsi="Arial" w:cs="Arial"/>
          <w:b/>
          <w:bCs/>
          <w:color w:val="212121"/>
          <w:shd w:val="clear" w:color="auto" w:fill="FFFFFF"/>
        </w:rPr>
        <w:t>Axe 1 : Savoir repérer les risques de chutes et alerter</w:t>
      </w:r>
    </w:p>
    <w:p w14:paraId="30681901" w14:textId="77777777" w:rsidR="00E6189E" w:rsidRDefault="00E6189E" w:rsidP="00593C59">
      <w:pPr>
        <w:pStyle w:val="Paragraphedeliste"/>
        <w:ind w:left="0"/>
        <w:jc w:val="both"/>
        <w:rPr>
          <w:rFonts w:ascii="Arial" w:hAnsi="Arial" w:cs="Arial"/>
          <w:b/>
          <w:bCs/>
          <w:color w:val="212121"/>
          <w:shd w:val="clear" w:color="auto" w:fill="FFFFFF"/>
        </w:rPr>
      </w:pPr>
    </w:p>
    <w:p w14:paraId="69C6215C" w14:textId="31D1DB4D" w:rsidR="00C71A77" w:rsidRPr="00AB070A" w:rsidRDefault="00E6189E" w:rsidP="00C71A77">
      <w:pPr>
        <w:pStyle w:val="Paragraphedeliste"/>
        <w:ind w:left="0"/>
        <w:jc w:val="both"/>
        <w:rPr>
          <w:rFonts w:ascii="Arial" w:hAnsi="Arial" w:cs="Arial"/>
          <w:bCs/>
          <w:color w:val="212121"/>
          <w:shd w:val="clear" w:color="auto" w:fill="FFFFFF"/>
        </w:rPr>
      </w:pPr>
      <w:r w:rsidRPr="00AB070A">
        <w:rPr>
          <w:rFonts w:ascii="Arial" w:hAnsi="Arial" w:cs="Arial"/>
          <w:bCs/>
          <w:color w:val="212121"/>
          <w:shd w:val="clear" w:color="auto" w:fill="FFFFFF"/>
        </w:rPr>
        <w:t xml:space="preserve">L’information </w:t>
      </w:r>
      <w:r w:rsidR="00C71A77">
        <w:rPr>
          <w:rFonts w:ascii="Arial" w:hAnsi="Arial" w:cs="Arial"/>
          <w:bCs/>
          <w:color w:val="212121"/>
          <w:shd w:val="clear" w:color="auto" w:fill="FFFFFF"/>
        </w:rPr>
        <w:t xml:space="preserve">et la sensibilisation </w:t>
      </w:r>
      <w:r w:rsidRPr="00AB070A">
        <w:rPr>
          <w:rFonts w:ascii="Arial" w:hAnsi="Arial" w:cs="Arial"/>
          <w:bCs/>
          <w:color w:val="212121"/>
          <w:shd w:val="clear" w:color="auto" w:fill="FFFFFF"/>
        </w:rPr>
        <w:t>des professionnels de santé et des personnes âgées</w:t>
      </w:r>
      <w:r w:rsidR="00AB070A" w:rsidRPr="00AB070A">
        <w:rPr>
          <w:rFonts w:ascii="Arial" w:hAnsi="Arial" w:cs="Arial"/>
          <w:bCs/>
          <w:color w:val="212121"/>
          <w:shd w:val="clear" w:color="auto" w:fill="FFFFFF"/>
        </w:rPr>
        <w:t>, de leurs aidants, des élus et de la société civile</w:t>
      </w:r>
      <w:r w:rsidRPr="00AB070A">
        <w:rPr>
          <w:rFonts w:ascii="Arial" w:hAnsi="Arial" w:cs="Arial"/>
          <w:bCs/>
          <w:color w:val="212121"/>
          <w:shd w:val="clear" w:color="auto" w:fill="FFFFFF"/>
        </w:rPr>
        <w:t xml:space="preserve"> sur le risque de chutes </w:t>
      </w:r>
      <w:r w:rsidR="00C71A77">
        <w:rPr>
          <w:rFonts w:ascii="Arial" w:hAnsi="Arial" w:cs="Arial"/>
          <w:bCs/>
          <w:color w:val="212121"/>
          <w:shd w:val="clear" w:color="auto" w:fill="FFFFFF"/>
        </w:rPr>
        <w:t>sont</w:t>
      </w:r>
      <w:r w:rsidR="00C71A77" w:rsidRPr="00AB070A">
        <w:rPr>
          <w:rFonts w:ascii="Arial" w:hAnsi="Arial" w:cs="Arial"/>
          <w:bCs/>
          <w:color w:val="212121"/>
          <w:shd w:val="clear" w:color="auto" w:fill="FFFFFF"/>
        </w:rPr>
        <w:t xml:space="preserve"> </w:t>
      </w:r>
      <w:r w:rsidR="00AB070A" w:rsidRPr="00AB070A">
        <w:rPr>
          <w:rFonts w:ascii="Arial" w:hAnsi="Arial" w:cs="Arial"/>
          <w:bCs/>
          <w:color w:val="212121"/>
          <w:shd w:val="clear" w:color="auto" w:fill="FFFFFF"/>
        </w:rPr>
        <w:t>une des priorités du plan. Ainsi, plusieurs actions de sensibilisation seront menées, comme la diffusion</w:t>
      </w:r>
      <w:r w:rsidR="00086571">
        <w:rPr>
          <w:rFonts w:ascii="Arial" w:hAnsi="Arial" w:cs="Arial"/>
          <w:bCs/>
          <w:color w:val="212121"/>
          <w:shd w:val="clear" w:color="auto" w:fill="FFFFFF"/>
        </w:rPr>
        <w:t xml:space="preserve"> à tous les acteurs des politiques de l’autonomie</w:t>
      </w:r>
      <w:r w:rsidR="00AB070A" w:rsidRPr="00AB070A">
        <w:rPr>
          <w:rFonts w:ascii="Arial" w:hAnsi="Arial" w:cs="Arial"/>
          <w:bCs/>
          <w:color w:val="212121"/>
          <w:shd w:val="clear" w:color="auto" w:fill="FFFFFF"/>
        </w:rPr>
        <w:t xml:space="preserve"> de fiches pratiques sur les profils types de chuteurs et les 5 signes « avant-chuteurs »</w:t>
      </w:r>
      <w:r w:rsidR="00C71A77">
        <w:rPr>
          <w:rFonts w:ascii="Arial" w:hAnsi="Arial" w:cs="Arial"/>
          <w:bCs/>
          <w:color w:val="212121"/>
          <w:shd w:val="clear" w:color="auto" w:fill="FFFFFF"/>
        </w:rPr>
        <w:t xml:space="preserve"> et d’outils de repérage des fragilités.</w:t>
      </w:r>
    </w:p>
    <w:p w14:paraId="22B6FBB1" w14:textId="77777777" w:rsidR="00C71A77" w:rsidRPr="00AB070A" w:rsidRDefault="00C71A77" w:rsidP="00593C59">
      <w:pPr>
        <w:pStyle w:val="Paragraphedeliste"/>
        <w:ind w:left="0"/>
        <w:jc w:val="both"/>
        <w:rPr>
          <w:rFonts w:ascii="Arial" w:hAnsi="Arial" w:cs="Arial"/>
          <w:bCs/>
          <w:color w:val="212121"/>
          <w:shd w:val="clear" w:color="auto" w:fill="FFFFFF"/>
        </w:rPr>
      </w:pPr>
    </w:p>
    <w:p w14:paraId="653CE5E1" w14:textId="3F6277FC" w:rsidR="00E6189E" w:rsidRPr="00E6189E" w:rsidRDefault="00E6189E" w:rsidP="00593C59">
      <w:pPr>
        <w:pStyle w:val="Paragraphedeliste"/>
        <w:ind w:left="0"/>
        <w:jc w:val="both"/>
        <w:rPr>
          <w:rFonts w:ascii="Arial" w:hAnsi="Arial" w:cs="Arial"/>
          <w:b/>
          <w:bCs/>
          <w:color w:val="212121"/>
          <w:shd w:val="clear" w:color="auto" w:fill="FFFFFF"/>
        </w:rPr>
      </w:pPr>
    </w:p>
    <w:p w14:paraId="3C8FFB50" w14:textId="43340E5A" w:rsidR="00B740C6" w:rsidRDefault="00E6189E" w:rsidP="00593C59">
      <w:pPr>
        <w:pStyle w:val="Paragraphedeliste"/>
        <w:ind w:left="0"/>
        <w:jc w:val="both"/>
        <w:rPr>
          <w:rFonts w:ascii="Arial" w:hAnsi="Arial" w:cs="Arial"/>
          <w:b/>
          <w:bCs/>
          <w:color w:val="212121"/>
          <w:shd w:val="clear" w:color="auto" w:fill="FFFFFF"/>
        </w:rPr>
      </w:pPr>
      <w:r w:rsidRPr="00E6189E">
        <w:rPr>
          <w:rFonts w:ascii="Arial" w:hAnsi="Arial" w:cs="Arial"/>
          <w:b/>
          <w:bCs/>
          <w:color w:val="212121"/>
          <w:shd w:val="clear" w:color="auto" w:fill="FFFFFF"/>
        </w:rPr>
        <w:t>Axe 2 : Aménager son logement pour éviter les risques de chute</w:t>
      </w:r>
    </w:p>
    <w:p w14:paraId="67CFA40E" w14:textId="77777777" w:rsidR="00B740C6" w:rsidRDefault="00B740C6" w:rsidP="00B740C6">
      <w:pPr>
        <w:pStyle w:val="Paragraphedeliste"/>
        <w:ind w:left="0"/>
        <w:jc w:val="both"/>
        <w:rPr>
          <w:rFonts w:ascii="Arial" w:hAnsi="Arial" w:cs="Arial"/>
          <w:b/>
          <w:bCs/>
          <w:color w:val="212121"/>
          <w:shd w:val="clear" w:color="auto" w:fill="FFFFFF"/>
        </w:rPr>
      </w:pPr>
    </w:p>
    <w:p w14:paraId="2A7AC369" w14:textId="7B0C333C" w:rsidR="007B4F72" w:rsidRDefault="007B4F72" w:rsidP="00B740C6">
      <w:pPr>
        <w:pStyle w:val="Paragraphedeliste"/>
        <w:ind w:left="0"/>
        <w:jc w:val="both"/>
        <w:rPr>
          <w:rFonts w:ascii="Arial" w:hAnsi="Arial" w:cs="Arial"/>
          <w:bCs/>
          <w:color w:val="212121"/>
          <w:shd w:val="clear" w:color="auto" w:fill="FFFFFF"/>
        </w:rPr>
      </w:pPr>
      <w:r>
        <w:rPr>
          <w:rFonts w:ascii="Arial" w:hAnsi="Arial" w:cs="Arial"/>
          <w:bCs/>
          <w:color w:val="212121"/>
          <w:shd w:val="clear" w:color="auto" w:fill="FFFFFF"/>
        </w:rPr>
        <w:t>Parce que les personnes âgées souhaitent bien vieillir chez elles, l’adaptation de leur logement à leur possible perte d’autonomie est cruciale pour prévenir le risque de chute.</w:t>
      </w:r>
      <w:r w:rsidR="009C7BE3">
        <w:rPr>
          <w:rFonts w:ascii="Arial" w:hAnsi="Arial" w:cs="Arial"/>
          <w:bCs/>
          <w:color w:val="212121"/>
          <w:shd w:val="clear" w:color="auto" w:fill="FFFFFF"/>
        </w:rPr>
        <w:t xml:space="preserve"> </w:t>
      </w:r>
      <w:r w:rsidR="00C71A77">
        <w:rPr>
          <w:rFonts w:ascii="Arial" w:hAnsi="Arial" w:cs="Arial"/>
          <w:bCs/>
          <w:color w:val="212121"/>
          <w:shd w:val="clear" w:color="auto" w:fill="FFFFFF"/>
        </w:rPr>
        <w:t>Seront développés</w:t>
      </w:r>
      <w:r w:rsidR="009C7BE3">
        <w:rPr>
          <w:rFonts w:ascii="Arial" w:hAnsi="Arial" w:cs="Arial"/>
          <w:bCs/>
          <w:color w:val="212121"/>
          <w:shd w:val="clear" w:color="auto" w:fill="FFFFFF"/>
        </w:rPr>
        <w:t xml:space="preserve"> les dispositifs de repérage des risques du logement</w:t>
      </w:r>
      <w:r w:rsidR="00C71A77">
        <w:rPr>
          <w:rFonts w:ascii="Arial" w:hAnsi="Arial" w:cs="Arial"/>
          <w:bCs/>
          <w:color w:val="212121"/>
          <w:shd w:val="clear" w:color="auto" w:fill="FFFFFF"/>
        </w:rPr>
        <w:t>, en particulier</w:t>
      </w:r>
      <w:r w:rsidR="009C7BE3">
        <w:rPr>
          <w:rFonts w:ascii="Arial" w:hAnsi="Arial" w:cs="Arial"/>
          <w:bCs/>
          <w:color w:val="212121"/>
          <w:shd w:val="clear" w:color="auto" w:fill="FFFFFF"/>
        </w:rPr>
        <w:t xml:space="preserve"> par des équipes </w:t>
      </w:r>
      <w:r w:rsidR="009C7BE3">
        <w:rPr>
          <w:rFonts w:ascii="Arial" w:hAnsi="Arial" w:cs="Arial"/>
          <w:bCs/>
          <w:color w:val="212121"/>
          <w:shd w:val="clear" w:color="auto" w:fill="FFFFFF"/>
        </w:rPr>
        <w:lastRenderedPageBreak/>
        <w:t xml:space="preserve">mobiles au domicile, ainsi que </w:t>
      </w:r>
      <w:r w:rsidR="00C71A77">
        <w:rPr>
          <w:rFonts w:ascii="Arial" w:hAnsi="Arial" w:cs="Arial"/>
          <w:bCs/>
          <w:color w:val="212121"/>
          <w:shd w:val="clear" w:color="auto" w:fill="FFFFFF"/>
        </w:rPr>
        <w:t>d</w:t>
      </w:r>
      <w:r w:rsidR="009C7BE3">
        <w:rPr>
          <w:rFonts w:ascii="Arial" w:hAnsi="Arial" w:cs="Arial"/>
          <w:bCs/>
          <w:color w:val="212121"/>
          <w:shd w:val="clear" w:color="auto" w:fill="FFFFFF"/>
        </w:rPr>
        <w:t xml:space="preserve">es aides techniques phares dans l’aménagement du logement. Les personnes âgées pourront obtenir une aide financière et technique personnalisée dans ces démarches en s’adressant au </w:t>
      </w:r>
      <w:r w:rsidR="00483A81">
        <w:rPr>
          <w:rFonts w:ascii="Arial" w:hAnsi="Arial" w:cs="Arial"/>
          <w:bCs/>
          <w:color w:val="212121"/>
          <w:shd w:val="clear" w:color="auto" w:fill="FFFFFF"/>
        </w:rPr>
        <w:t xml:space="preserve">futur </w:t>
      </w:r>
      <w:r w:rsidR="009C7BE3">
        <w:rPr>
          <w:rFonts w:ascii="Arial" w:hAnsi="Arial" w:cs="Arial"/>
          <w:bCs/>
          <w:color w:val="212121"/>
          <w:shd w:val="clear" w:color="auto" w:fill="FFFFFF"/>
        </w:rPr>
        <w:t xml:space="preserve">guichet unique : « Ma Prime </w:t>
      </w:r>
      <w:proofErr w:type="spellStart"/>
      <w:r w:rsidR="009C7BE3">
        <w:rPr>
          <w:rFonts w:ascii="Arial" w:hAnsi="Arial" w:cs="Arial"/>
          <w:bCs/>
          <w:color w:val="212121"/>
          <w:shd w:val="clear" w:color="auto" w:fill="FFFFFF"/>
        </w:rPr>
        <w:t>Adapt</w:t>
      </w:r>
      <w:proofErr w:type="spellEnd"/>
      <w:r w:rsidR="009C7BE3">
        <w:rPr>
          <w:rFonts w:ascii="Arial" w:hAnsi="Arial" w:cs="Arial"/>
          <w:bCs/>
          <w:color w:val="212121"/>
          <w:shd w:val="clear" w:color="auto" w:fill="FFFFFF"/>
        </w:rPr>
        <w:t>’ »</w:t>
      </w:r>
      <w:r w:rsidR="00483A81">
        <w:rPr>
          <w:rFonts w:ascii="Arial" w:hAnsi="Arial" w:cs="Arial"/>
          <w:bCs/>
          <w:color w:val="212121"/>
          <w:shd w:val="clear" w:color="auto" w:fill="FFFFFF"/>
        </w:rPr>
        <w:t xml:space="preserve"> décidé par le Premier ministre</w:t>
      </w:r>
      <w:r w:rsidR="009C7BE3">
        <w:rPr>
          <w:rFonts w:ascii="Arial" w:hAnsi="Arial" w:cs="Arial"/>
          <w:bCs/>
          <w:color w:val="212121"/>
          <w:shd w:val="clear" w:color="auto" w:fill="FFFFFF"/>
        </w:rPr>
        <w:t>.</w:t>
      </w:r>
    </w:p>
    <w:p w14:paraId="42B4BBF1" w14:textId="77777777" w:rsidR="002B13C0" w:rsidRPr="009C7BE3" w:rsidRDefault="002B13C0" w:rsidP="00593C59">
      <w:pPr>
        <w:pStyle w:val="Paragraphedeliste"/>
        <w:ind w:left="0"/>
        <w:jc w:val="both"/>
        <w:rPr>
          <w:rFonts w:ascii="Roboto" w:hAnsi="Roboto"/>
          <w:b/>
          <w:sz w:val="24"/>
          <w:szCs w:val="24"/>
        </w:rPr>
      </w:pPr>
    </w:p>
    <w:p w14:paraId="22AE5E0F" w14:textId="7DFC2687" w:rsidR="00E6189E" w:rsidRDefault="00E6189E" w:rsidP="00593C59">
      <w:pPr>
        <w:pStyle w:val="Paragraphedeliste"/>
        <w:ind w:left="0"/>
        <w:jc w:val="both"/>
        <w:rPr>
          <w:rFonts w:ascii="Arial" w:hAnsi="Arial" w:cs="Arial"/>
          <w:b/>
          <w:bCs/>
          <w:color w:val="212121"/>
          <w:shd w:val="clear" w:color="auto" w:fill="FFFFFF"/>
        </w:rPr>
      </w:pPr>
      <w:r w:rsidRPr="00E6189E">
        <w:rPr>
          <w:rFonts w:ascii="Arial" w:hAnsi="Arial" w:cs="Arial"/>
          <w:b/>
          <w:bCs/>
          <w:color w:val="212121"/>
          <w:shd w:val="clear" w:color="auto" w:fill="FFFFFF"/>
        </w:rPr>
        <w:t>Axe 3 : Des aides techniques à la mobilité faites pour tous</w:t>
      </w:r>
    </w:p>
    <w:p w14:paraId="6C51FBFF" w14:textId="726F9167" w:rsidR="009C7BE3" w:rsidRDefault="009C7BE3" w:rsidP="00593C59">
      <w:pPr>
        <w:pStyle w:val="Paragraphedeliste"/>
        <w:ind w:left="0"/>
        <w:jc w:val="both"/>
        <w:rPr>
          <w:rFonts w:ascii="Arial" w:hAnsi="Arial" w:cs="Arial"/>
          <w:b/>
          <w:bCs/>
          <w:color w:val="212121"/>
          <w:shd w:val="clear" w:color="auto" w:fill="FFFFFF"/>
        </w:rPr>
      </w:pPr>
    </w:p>
    <w:p w14:paraId="5649B7EA" w14:textId="0E4121BD" w:rsidR="009640DF" w:rsidRDefault="009640DF" w:rsidP="00593C59">
      <w:pPr>
        <w:pStyle w:val="Paragraphedeliste"/>
        <w:ind w:left="0"/>
        <w:jc w:val="both"/>
        <w:rPr>
          <w:rFonts w:ascii="Arial" w:hAnsi="Arial" w:cs="Arial"/>
          <w:bCs/>
          <w:color w:val="212121"/>
          <w:shd w:val="clear" w:color="auto" w:fill="FFFFFF"/>
        </w:rPr>
      </w:pPr>
      <w:r w:rsidRPr="009640DF">
        <w:rPr>
          <w:rFonts w:ascii="Arial" w:hAnsi="Arial" w:cs="Arial"/>
          <w:bCs/>
          <w:color w:val="212121"/>
          <w:shd w:val="clear" w:color="auto" w:fill="FFFFFF"/>
        </w:rPr>
        <w:t>A</w:t>
      </w:r>
      <w:r>
        <w:rPr>
          <w:rFonts w:ascii="Arial" w:hAnsi="Arial" w:cs="Arial"/>
          <w:bCs/>
          <w:color w:val="212121"/>
          <w:shd w:val="clear" w:color="auto" w:fill="FFFFFF"/>
        </w:rPr>
        <w:t>fin de favoriser, le plus longtemps possible, la mobilité des plus de 65 ans, un accompagnement au bon usage d’aides techniques à la mobilité leur sera</w:t>
      </w:r>
      <w:r w:rsidR="009E6934">
        <w:rPr>
          <w:rFonts w:ascii="Arial" w:hAnsi="Arial" w:cs="Arial"/>
          <w:bCs/>
          <w:color w:val="212121"/>
          <w:shd w:val="clear" w:color="auto" w:fill="FFFFFF"/>
        </w:rPr>
        <w:t xml:space="preserve"> notamment</w:t>
      </w:r>
      <w:r>
        <w:rPr>
          <w:rFonts w:ascii="Arial" w:hAnsi="Arial" w:cs="Arial"/>
          <w:bCs/>
          <w:color w:val="212121"/>
          <w:shd w:val="clear" w:color="auto" w:fill="FFFFFF"/>
        </w:rPr>
        <w:t xml:space="preserve"> proposé. </w:t>
      </w:r>
      <w:r w:rsidR="00C71A77">
        <w:rPr>
          <w:rFonts w:ascii="Arial" w:hAnsi="Arial" w:cs="Arial"/>
          <w:bCs/>
          <w:color w:val="212121"/>
          <w:shd w:val="clear" w:color="auto" w:fill="FFFFFF"/>
        </w:rPr>
        <w:t>Pour éviter les risques de rechute, les personnes</w:t>
      </w:r>
      <w:r>
        <w:rPr>
          <w:rFonts w:ascii="Arial" w:hAnsi="Arial" w:cs="Arial"/>
          <w:bCs/>
          <w:color w:val="212121"/>
          <w:shd w:val="clear" w:color="auto" w:fill="FFFFFF"/>
        </w:rPr>
        <w:t xml:space="preserve"> bénéficieront de modules spécifiques de rééducation post-hospitalisation.</w:t>
      </w:r>
    </w:p>
    <w:p w14:paraId="147741C1" w14:textId="77777777" w:rsidR="002B13C0" w:rsidRPr="009640DF" w:rsidRDefault="002B13C0" w:rsidP="00593C59">
      <w:pPr>
        <w:pStyle w:val="Paragraphedeliste"/>
        <w:ind w:left="0"/>
        <w:jc w:val="both"/>
        <w:rPr>
          <w:rFonts w:ascii="Arial" w:hAnsi="Arial" w:cs="Arial"/>
          <w:bCs/>
          <w:color w:val="212121"/>
          <w:shd w:val="clear" w:color="auto" w:fill="FFFFFF"/>
        </w:rPr>
      </w:pPr>
    </w:p>
    <w:p w14:paraId="3FEC2CDD" w14:textId="65216E03" w:rsidR="00E6189E" w:rsidRDefault="00E6189E" w:rsidP="00593C59">
      <w:pPr>
        <w:pStyle w:val="Paragraphedeliste"/>
        <w:ind w:left="0"/>
        <w:jc w:val="both"/>
        <w:rPr>
          <w:rFonts w:ascii="Arial" w:hAnsi="Arial" w:cs="Arial"/>
          <w:b/>
          <w:bCs/>
          <w:color w:val="212121"/>
          <w:shd w:val="clear" w:color="auto" w:fill="FFFFFF"/>
        </w:rPr>
      </w:pPr>
      <w:r w:rsidRPr="00E6189E">
        <w:rPr>
          <w:rFonts w:ascii="Arial" w:hAnsi="Arial" w:cs="Arial"/>
          <w:b/>
          <w:bCs/>
          <w:color w:val="212121"/>
          <w:shd w:val="clear" w:color="auto" w:fill="FFFFFF"/>
        </w:rPr>
        <w:t>Axe 4 : L’activité physique, meilleure arme antichute</w:t>
      </w:r>
    </w:p>
    <w:p w14:paraId="6CBEE6F0" w14:textId="15B47089" w:rsidR="009640DF" w:rsidRDefault="009640DF" w:rsidP="00593C59">
      <w:pPr>
        <w:pStyle w:val="Paragraphedeliste"/>
        <w:ind w:left="0"/>
        <w:jc w:val="both"/>
        <w:rPr>
          <w:rFonts w:ascii="Arial" w:hAnsi="Arial" w:cs="Arial"/>
          <w:b/>
          <w:bCs/>
          <w:color w:val="212121"/>
          <w:shd w:val="clear" w:color="auto" w:fill="FFFFFF"/>
        </w:rPr>
      </w:pPr>
    </w:p>
    <w:p w14:paraId="71B37A6F" w14:textId="75B2F74C" w:rsidR="009640DF" w:rsidRPr="009640DF" w:rsidRDefault="009640DF" w:rsidP="00593C59">
      <w:pPr>
        <w:pStyle w:val="Paragraphedeliste"/>
        <w:ind w:left="0"/>
        <w:jc w:val="both"/>
        <w:rPr>
          <w:rFonts w:ascii="Arial" w:hAnsi="Arial" w:cs="Arial"/>
          <w:bCs/>
          <w:color w:val="212121"/>
          <w:shd w:val="clear" w:color="auto" w:fill="FFFFFF"/>
        </w:rPr>
      </w:pPr>
      <w:r w:rsidRPr="009640DF">
        <w:rPr>
          <w:rFonts w:ascii="Arial" w:hAnsi="Arial" w:cs="Arial"/>
          <w:bCs/>
          <w:color w:val="212121"/>
          <w:shd w:val="clear" w:color="auto" w:fill="FFFFFF"/>
        </w:rPr>
        <w:t>Brigitte Bourgui</w:t>
      </w:r>
      <w:r w:rsidR="00606B50">
        <w:rPr>
          <w:rFonts w:ascii="Arial" w:hAnsi="Arial" w:cs="Arial"/>
          <w:bCs/>
          <w:color w:val="212121"/>
          <w:shd w:val="clear" w:color="auto" w:fill="FFFFFF"/>
        </w:rPr>
        <w:t xml:space="preserve">gnon, en lien avec </w:t>
      </w:r>
      <w:proofErr w:type="spellStart"/>
      <w:r w:rsidR="00606B50">
        <w:rPr>
          <w:rFonts w:ascii="Arial" w:hAnsi="Arial" w:cs="Arial"/>
          <w:bCs/>
          <w:color w:val="212121"/>
          <w:shd w:val="clear" w:color="auto" w:fill="FFFFFF"/>
        </w:rPr>
        <w:t>Roxana</w:t>
      </w:r>
      <w:proofErr w:type="spellEnd"/>
      <w:r w:rsidR="00606B50">
        <w:rPr>
          <w:rFonts w:ascii="Arial" w:hAnsi="Arial" w:cs="Arial"/>
          <w:bCs/>
          <w:color w:val="212121"/>
          <w:shd w:val="clear" w:color="auto" w:fill="FFFFFF"/>
        </w:rPr>
        <w:t xml:space="preserve"> </w:t>
      </w:r>
      <w:proofErr w:type="spellStart"/>
      <w:r w:rsidR="00606B50">
        <w:rPr>
          <w:rFonts w:ascii="Arial" w:hAnsi="Arial" w:cs="Arial"/>
          <w:bCs/>
          <w:color w:val="212121"/>
          <w:shd w:val="clear" w:color="auto" w:fill="FFFFFF"/>
        </w:rPr>
        <w:t>Maracineanu</w:t>
      </w:r>
      <w:proofErr w:type="spellEnd"/>
      <w:r w:rsidR="00606B50">
        <w:rPr>
          <w:rFonts w:ascii="Arial" w:hAnsi="Arial" w:cs="Arial"/>
          <w:bCs/>
          <w:color w:val="212121"/>
          <w:shd w:val="clear" w:color="auto" w:fill="FFFFFF"/>
        </w:rPr>
        <w:t>,</w:t>
      </w:r>
      <w:r w:rsidRPr="009640DF">
        <w:rPr>
          <w:rFonts w:ascii="Arial" w:hAnsi="Arial" w:cs="Arial"/>
          <w:bCs/>
          <w:color w:val="212121"/>
          <w:shd w:val="clear" w:color="auto" w:fill="FFFFFF"/>
        </w:rPr>
        <w:t xml:space="preserve"> souhaite également renforcer le recours à l’activité physique adaptée, en développant l’offre disponible. Les personnes de plus de 65 ans seront</w:t>
      </w:r>
      <w:r w:rsidR="00086571">
        <w:rPr>
          <w:rFonts w:ascii="Arial" w:hAnsi="Arial" w:cs="Arial"/>
          <w:bCs/>
          <w:color w:val="212121"/>
          <w:shd w:val="clear" w:color="auto" w:fill="FFFFFF"/>
        </w:rPr>
        <w:t xml:space="preserve"> ainsi davantage</w:t>
      </w:r>
      <w:r w:rsidRPr="009640DF">
        <w:rPr>
          <w:rFonts w:ascii="Arial" w:hAnsi="Arial" w:cs="Arial"/>
          <w:bCs/>
          <w:color w:val="212121"/>
          <w:shd w:val="clear" w:color="auto" w:fill="FFFFFF"/>
        </w:rPr>
        <w:t xml:space="preserve"> orientées vers des programmes adaptés à leurs besoins, par exemple au sein des Maisons sport santé, afin de davantage prévenir leur perte d’autonomie. </w:t>
      </w:r>
      <w:r w:rsidR="00C71A77">
        <w:rPr>
          <w:rFonts w:ascii="Arial" w:hAnsi="Arial" w:cs="Arial"/>
          <w:bCs/>
          <w:color w:val="212121"/>
          <w:shd w:val="clear" w:color="auto" w:fill="FFFFFF"/>
        </w:rPr>
        <w:t>De même</w:t>
      </w:r>
      <w:r w:rsidRPr="009640DF">
        <w:rPr>
          <w:rFonts w:ascii="Arial" w:hAnsi="Arial" w:cs="Arial"/>
          <w:bCs/>
          <w:color w:val="212121"/>
          <w:shd w:val="clear" w:color="auto" w:fill="FFFFFF"/>
        </w:rPr>
        <w:t>, un</w:t>
      </w:r>
      <w:r w:rsidRPr="009640DF">
        <w:rPr>
          <w:rFonts w:ascii="Arial" w:hAnsi="Arial" w:cs="Arial"/>
        </w:rPr>
        <w:t xml:space="preserve"> « panier de soins » prévention des chutes sera expérimenté dès 2022, avec l’intervention coordonnée de 3 professionnels : un intervenant en activité physique adaptée, un diététicien et un ergothérapeute.</w:t>
      </w:r>
    </w:p>
    <w:p w14:paraId="6281FD30" w14:textId="77777777" w:rsidR="00E6189E" w:rsidRPr="00E6189E" w:rsidRDefault="00E6189E" w:rsidP="00593C59">
      <w:pPr>
        <w:pStyle w:val="Paragraphedeliste"/>
        <w:ind w:left="0"/>
        <w:jc w:val="both"/>
        <w:rPr>
          <w:rFonts w:ascii="Arial" w:hAnsi="Arial" w:cs="Arial"/>
          <w:b/>
          <w:bCs/>
          <w:color w:val="212121"/>
          <w:shd w:val="clear" w:color="auto" w:fill="FFFFFF"/>
        </w:rPr>
      </w:pPr>
    </w:p>
    <w:p w14:paraId="2FDB11A6" w14:textId="77777777" w:rsidR="00E6189E" w:rsidRPr="00E6189E" w:rsidRDefault="00E6189E" w:rsidP="00593C59">
      <w:pPr>
        <w:pStyle w:val="Paragraphedeliste"/>
        <w:ind w:left="0"/>
        <w:jc w:val="both"/>
        <w:rPr>
          <w:rFonts w:ascii="Arial" w:hAnsi="Arial" w:cs="Arial"/>
          <w:b/>
          <w:bCs/>
          <w:color w:val="212121"/>
          <w:shd w:val="clear" w:color="auto" w:fill="FFFFFF"/>
        </w:rPr>
      </w:pPr>
      <w:r w:rsidRPr="00E6189E">
        <w:rPr>
          <w:rFonts w:ascii="Arial" w:hAnsi="Arial" w:cs="Arial"/>
          <w:b/>
          <w:bCs/>
          <w:color w:val="212121"/>
          <w:shd w:val="clear" w:color="auto" w:fill="FFFFFF"/>
        </w:rPr>
        <w:t>Axe 5 : La téléassistance pour tous</w:t>
      </w:r>
    </w:p>
    <w:p w14:paraId="67282CD6" w14:textId="2A1B17B4" w:rsidR="00C741BB" w:rsidRPr="00C741BB" w:rsidRDefault="00C741BB" w:rsidP="00593C59">
      <w:pPr>
        <w:pStyle w:val="Paragraphedeliste"/>
        <w:ind w:left="0"/>
        <w:jc w:val="both"/>
        <w:rPr>
          <w:rFonts w:ascii="Arial" w:hAnsi="Arial" w:cs="Arial"/>
          <w:b/>
          <w:bCs/>
          <w:color w:val="212121"/>
          <w:shd w:val="clear" w:color="auto" w:fill="FFFFFF"/>
        </w:rPr>
      </w:pPr>
    </w:p>
    <w:p w14:paraId="47CAA386" w14:textId="1E167172" w:rsidR="00B65D44" w:rsidRDefault="009640DF" w:rsidP="00B65D44">
      <w:pPr>
        <w:spacing w:after="0"/>
        <w:jc w:val="both"/>
        <w:rPr>
          <w:rFonts w:ascii="Arial" w:hAnsi="Arial" w:cs="Arial"/>
        </w:rPr>
      </w:pPr>
      <w:r w:rsidRPr="00883543">
        <w:rPr>
          <w:rFonts w:ascii="Arial" w:hAnsi="Arial" w:cs="Arial"/>
        </w:rPr>
        <w:t>Pour faciliter le bien vieillir chez soi en toute sécurité, l’accès aux services de téléassistance sera favorisé en réduisant le reste à charge pour les utilisateurs</w:t>
      </w:r>
      <w:r w:rsidR="00883543" w:rsidRPr="00883543">
        <w:rPr>
          <w:rFonts w:ascii="Arial" w:hAnsi="Arial" w:cs="Arial"/>
        </w:rPr>
        <w:t xml:space="preserve">. </w:t>
      </w:r>
      <w:r w:rsidR="00B65D44">
        <w:rPr>
          <w:rFonts w:ascii="Arial" w:hAnsi="Arial" w:cs="Arial"/>
        </w:rPr>
        <w:t>Une</w:t>
      </w:r>
      <w:r w:rsidR="00B65D44" w:rsidRPr="00883543">
        <w:rPr>
          <w:rFonts w:ascii="Arial" w:hAnsi="Arial" w:cs="Arial"/>
        </w:rPr>
        <w:t xml:space="preserve"> étud</w:t>
      </w:r>
      <w:r w:rsidR="00B65D44">
        <w:rPr>
          <w:rFonts w:ascii="Arial" w:hAnsi="Arial" w:cs="Arial"/>
        </w:rPr>
        <w:t>e</w:t>
      </w:r>
      <w:r w:rsidR="00B65D44" w:rsidRPr="00883543">
        <w:rPr>
          <w:rFonts w:ascii="Arial" w:hAnsi="Arial" w:cs="Arial"/>
        </w:rPr>
        <w:t xml:space="preserve"> </w:t>
      </w:r>
      <w:r w:rsidR="00B65D44">
        <w:rPr>
          <w:rFonts w:ascii="Arial" w:hAnsi="Arial" w:cs="Arial"/>
        </w:rPr>
        <w:t xml:space="preserve">sera engagée </w:t>
      </w:r>
      <w:r w:rsidR="00B65D44" w:rsidRPr="00883543">
        <w:rPr>
          <w:rFonts w:ascii="Arial" w:hAnsi="Arial" w:cs="Arial"/>
        </w:rPr>
        <w:t xml:space="preserve">pour </w:t>
      </w:r>
      <w:r w:rsidR="00B65D44">
        <w:rPr>
          <w:rFonts w:ascii="Arial" w:hAnsi="Arial" w:cs="Arial"/>
        </w:rPr>
        <w:t xml:space="preserve">établir l’état des lieux et les perspectives de la </w:t>
      </w:r>
      <w:r w:rsidR="00B65D44" w:rsidRPr="00883543">
        <w:rPr>
          <w:rFonts w:ascii="Arial" w:hAnsi="Arial" w:cs="Arial"/>
        </w:rPr>
        <w:t xml:space="preserve">téléassistance </w:t>
      </w:r>
      <w:r w:rsidR="00B65D44">
        <w:rPr>
          <w:rFonts w:ascii="Arial" w:hAnsi="Arial" w:cs="Arial"/>
        </w:rPr>
        <w:t>au regard de</w:t>
      </w:r>
      <w:r w:rsidR="00B65D44" w:rsidRPr="00883543">
        <w:rPr>
          <w:rFonts w:ascii="Arial" w:hAnsi="Arial" w:cs="Arial"/>
        </w:rPr>
        <w:t xml:space="preserve"> la prévention des chutes des personnes âgées</w:t>
      </w:r>
      <w:r w:rsidR="00B65D44">
        <w:rPr>
          <w:rFonts w:ascii="Arial" w:hAnsi="Arial" w:cs="Arial"/>
        </w:rPr>
        <w:t xml:space="preserve"> et, en lien avec les </w:t>
      </w:r>
      <w:proofErr w:type="spellStart"/>
      <w:r w:rsidR="00B65D44">
        <w:rPr>
          <w:rFonts w:ascii="Arial" w:hAnsi="Arial" w:cs="Arial"/>
        </w:rPr>
        <w:t>gérontopôles</w:t>
      </w:r>
      <w:proofErr w:type="spellEnd"/>
      <w:r w:rsidR="00B65D44">
        <w:rPr>
          <w:rFonts w:ascii="Arial" w:hAnsi="Arial" w:cs="Arial"/>
        </w:rPr>
        <w:t>,</w:t>
      </w:r>
      <w:r w:rsidR="00B65D44" w:rsidRPr="000528D4">
        <w:rPr>
          <w:rFonts w:ascii="Arial" w:hAnsi="Arial" w:cs="Arial"/>
        </w:rPr>
        <w:t xml:space="preserve"> </w:t>
      </w:r>
      <w:r w:rsidR="00B65D44" w:rsidRPr="00883543">
        <w:rPr>
          <w:rFonts w:ascii="Arial" w:hAnsi="Arial" w:cs="Arial"/>
        </w:rPr>
        <w:t>la Caisse nationale de solidarité pour l’autonomie (CNSA</w:t>
      </w:r>
      <w:r w:rsidR="00B65D44">
        <w:rPr>
          <w:rFonts w:ascii="Arial" w:hAnsi="Arial" w:cs="Arial"/>
        </w:rPr>
        <w:t xml:space="preserve">) construira un Centre de preuves qui </w:t>
      </w:r>
      <w:r w:rsidR="00B65D44" w:rsidRPr="00883543">
        <w:rPr>
          <w:rFonts w:ascii="Arial" w:hAnsi="Arial" w:cs="Arial"/>
        </w:rPr>
        <w:t>mettre en lumière les</w:t>
      </w:r>
      <w:r w:rsidR="00B65D44">
        <w:rPr>
          <w:rFonts w:ascii="Arial" w:hAnsi="Arial" w:cs="Arial"/>
        </w:rPr>
        <w:t xml:space="preserve"> </w:t>
      </w:r>
      <w:r w:rsidR="00483A81">
        <w:rPr>
          <w:rFonts w:ascii="Arial" w:hAnsi="Arial" w:cs="Arial"/>
        </w:rPr>
        <w:t xml:space="preserve">aides techniques les plus </w:t>
      </w:r>
      <w:r w:rsidR="00B65D44">
        <w:rPr>
          <w:rFonts w:ascii="Arial" w:hAnsi="Arial" w:cs="Arial"/>
        </w:rPr>
        <w:t>efficaces.</w:t>
      </w:r>
    </w:p>
    <w:p w14:paraId="090311E4" w14:textId="5252CE9A" w:rsidR="00086571" w:rsidRDefault="00086571" w:rsidP="00883543">
      <w:pPr>
        <w:spacing w:after="0"/>
        <w:jc w:val="both"/>
        <w:rPr>
          <w:rFonts w:ascii="Arial" w:hAnsi="Arial" w:cs="Arial"/>
        </w:rPr>
      </w:pPr>
    </w:p>
    <w:p w14:paraId="22F55623" w14:textId="167E5783" w:rsidR="0034712F" w:rsidRPr="0034712F" w:rsidRDefault="0034712F" w:rsidP="0034712F">
      <w:pPr>
        <w:spacing w:after="0" w:line="240" w:lineRule="auto"/>
        <w:jc w:val="both"/>
        <w:rPr>
          <w:rFonts w:ascii="Arial" w:eastAsia="Calibri" w:hAnsi="Arial" w:cs="Arial"/>
          <w:color w:val="000000"/>
          <w:highlight w:val="white"/>
        </w:rPr>
      </w:pPr>
      <w:r w:rsidRPr="0034712F">
        <w:rPr>
          <w:rFonts w:ascii="Arial" w:eastAsia="Calibri" w:hAnsi="Arial" w:cs="Arial"/>
          <w:color w:val="000000"/>
          <w:highlight w:val="white"/>
        </w:rPr>
        <w:t>La ministre, avec l’appui de la Caisse nationale de solidarité pour l’autonomie (CNSA), demande aux Agences régionales de santé (ARS) de décliner le plan dans chaque région, en lien avec les conseils départementaux et les acteurs de la prévention de la perte d’autonomie, avec des objectifs chiffrés.</w:t>
      </w:r>
    </w:p>
    <w:p w14:paraId="5D1E5A5C" w14:textId="707D6AFD" w:rsidR="0034712F" w:rsidRPr="00883543" w:rsidRDefault="0034712F" w:rsidP="00883543">
      <w:pPr>
        <w:spacing w:after="0"/>
        <w:jc w:val="both"/>
        <w:rPr>
          <w:rFonts w:ascii="Arial" w:hAnsi="Arial" w:cs="Arial"/>
        </w:rPr>
      </w:pPr>
    </w:p>
    <w:p w14:paraId="46DF3A8B" w14:textId="5D265E6F" w:rsidR="00606B50" w:rsidRDefault="00593C59" w:rsidP="00593C59">
      <w:pPr>
        <w:jc w:val="both"/>
        <w:rPr>
          <w:rFonts w:ascii="Arial" w:hAnsi="Arial" w:cs="Arial"/>
          <w:i/>
          <w:iCs/>
          <w:color w:val="212121"/>
          <w:shd w:val="clear" w:color="auto" w:fill="FFFFFF"/>
        </w:rPr>
      </w:pPr>
      <w:r w:rsidRPr="00C8620F">
        <w:rPr>
          <w:rFonts w:ascii="Arial" w:hAnsi="Arial" w:cs="Arial"/>
          <w:color w:val="212121"/>
          <w:shd w:val="clear" w:color="auto" w:fill="FFFFFF"/>
        </w:rPr>
        <w:t xml:space="preserve">Pour Brigitte BOURGUIGNON, </w:t>
      </w:r>
      <w:r w:rsidRPr="00C8620F">
        <w:rPr>
          <w:rFonts w:ascii="Arial" w:hAnsi="Arial" w:cs="Arial"/>
          <w:i/>
          <w:iCs/>
          <w:color w:val="212121"/>
          <w:shd w:val="clear" w:color="auto" w:fill="FFFFFF"/>
        </w:rPr>
        <w:t>« </w:t>
      </w:r>
      <w:r w:rsidR="00C8620F" w:rsidRPr="00C8620F">
        <w:rPr>
          <w:rFonts w:ascii="Arial" w:hAnsi="Arial" w:cs="Arial"/>
          <w:i/>
          <w:iCs/>
          <w:color w:val="212121"/>
          <w:shd w:val="clear" w:color="auto" w:fill="FFFFFF"/>
        </w:rPr>
        <w:t xml:space="preserve">C’est la première fois qu’un Gouvernement prend à bras le corps cet enjeu de santé publique majeur. Comme j’ai pu le voir sur le terrain, de trop nombreuses personnes âgées ne mesurent pas le risque de chute ou vivent dans des logements inadaptés. Il m’était donc indispensable de travailler sur un plan d’action national ambitieux et à la hauteur de l’enjeu, pour agir </w:t>
      </w:r>
      <w:r w:rsidR="0073022B" w:rsidRPr="00C8620F">
        <w:rPr>
          <w:rFonts w:ascii="Arial" w:hAnsi="Arial" w:cs="Arial"/>
          <w:i/>
          <w:iCs/>
          <w:color w:val="212121"/>
          <w:shd w:val="clear" w:color="auto" w:fill="FFFFFF"/>
        </w:rPr>
        <w:t>sur tous les leviers qui favorisent le bien vieillir chez soi et retardent la perte d’autonomie.</w:t>
      </w:r>
      <w:r w:rsidR="00244EB0">
        <w:rPr>
          <w:rFonts w:ascii="Arial" w:hAnsi="Arial" w:cs="Arial"/>
          <w:i/>
          <w:iCs/>
          <w:color w:val="212121"/>
          <w:shd w:val="clear" w:color="auto" w:fill="FFFFFF"/>
        </w:rPr>
        <w:t xml:space="preserve"> Ce plan marque une nouvelle étape déterminante de mon combat pour le bien vieillir chez soi, qui redonnera pleinement aux personnes âgées le pouvoir de choisir leur lieu de vie.</w:t>
      </w:r>
      <w:r w:rsidRPr="00C8620F">
        <w:rPr>
          <w:rFonts w:ascii="Arial" w:hAnsi="Arial" w:cs="Arial"/>
          <w:i/>
          <w:iCs/>
          <w:color w:val="212121"/>
          <w:shd w:val="clear" w:color="auto" w:fill="FFFFFF"/>
        </w:rPr>
        <w:t> »</w:t>
      </w:r>
    </w:p>
    <w:p w14:paraId="6460850E" w14:textId="20ED2D8F" w:rsidR="00606B50" w:rsidRDefault="00606B50" w:rsidP="00606B50">
      <w:pPr>
        <w:jc w:val="both"/>
        <w:rPr>
          <w:rFonts w:ascii="Arial" w:hAnsi="Arial" w:cs="Arial"/>
          <w:i/>
          <w:iCs/>
          <w:color w:val="212121"/>
          <w:shd w:val="clear" w:color="auto" w:fill="FFFFFF"/>
        </w:rPr>
      </w:pPr>
      <w:r w:rsidRPr="00A47371">
        <w:rPr>
          <w:rFonts w:ascii="Arial" w:hAnsi="Arial" w:cs="Arial"/>
          <w:i/>
          <w:iCs/>
          <w:color w:val="212121"/>
          <w:shd w:val="clear" w:color="auto" w:fill="FFFFFF"/>
        </w:rPr>
        <w:t xml:space="preserve">Pour </w:t>
      </w:r>
      <w:proofErr w:type="spellStart"/>
      <w:r w:rsidRPr="00A47371">
        <w:rPr>
          <w:rFonts w:ascii="Arial" w:hAnsi="Arial" w:cs="Arial"/>
          <w:i/>
          <w:iCs/>
          <w:color w:val="212121"/>
          <w:shd w:val="clear" w:color="auto" w:fill="FFFFFF"/>
        </w:rPr>
        <w:t>Roxana</w:t>
      </w:r>
      <w:proofErr w:type="spellEnd"/>
      <w:r w:rsidRPr="00A47371">
        <w:rPr>
          <w:rFonts w:ascii="Arial" w:hAnsi="Arial" w:cs="Arial"/>
          <w:i/>
          <w:iCs/>
          <w:color w:val="212121"/>
          <w:shd w:val="clear" w:color="auto" w:fill="FFFFFF"/>
        </w:rPr>
        <w:t xml:space="preserve"> MARACINEANU, </w:t>
      </w:r>
      <w:r w:rsidR="00A47371" w:rsidRPr="00A47371">
        <w:rPr>
          <w:rFonts w:ascii="Arial" w:hAnsi="Arial" w:cs="Arial"/>
          <w:i/>
          <w:iCs/>
          <w:color w:val="212121"/>
          <w:shd w:val="clear" w:color="auto" w:fill="FFFFFF"/>
        </w:rPr>
        <w:t>« L’accès à l’activité physique, en particulier en ces temps de crise sanitaire, doit être accompagné, renforcé, encouragé. Bouger, pratiquer une activité physique, une discipline sportive, est essentiel pour le bien-être psychologique et corporel de chacun. Alors que les ravages de la sédentarité se font sentir un peu plus chaque jour, l’activité physique et sportive doit, plus que jamais, être promue et prescrite massivement. Elle doit devenir un pilier de la santé publique car ses bienfaits, pour peu que l’on soit encadré, sont innombrables en terme de bien-être, d’épanouissement, de lutte contre la perte d’autonomie. Bien vivre et bien vieillir grâce au sport, c’est le message de santé publique que nous voulons valoriser et faire entendre. C’est l’objet du Guide « Vie-Eux </w:t>
      </w:r>
      <w:r w:rsidR="003E2591">
        <w:rPr>
          <w:rFonts w:ascii="Arial" w:hAnsi="Arial" w:cs="Arial"/>
          <w:i/>
          <w:iCs/>
          <w:color w:val="212121"/>
          <w:shd w:val="clear" w:color="auto" w:fill="FFFFFF"/>
        </w:rPr>
        <w:t xml:space="preserve">et alors ? </w:t>
      </w:r>
      <w:r w:rsidR="00A47371" w:rsidRPr="00A47371">
        <w:rPr>
          <w:rFonts w:ascii="Arial" w:hAnsi="Arial" w:cs="Arial"/>
          <w:i/>
          <w:iCs/>
          <w:color w:val="212121"/>
          <w:shd w:val="clear" w:color="auto" w:fill="FFFFFF"/>
        </w:rPr>
        <w:t>» que je suis fière de présenter avec ma collègue Brigitte Bourguignon.</w:t>
      </w:r>
    </w:p>
    <w:p w14:paraId="309F2523" w14:textId="77777777" w:rsidR="00606B50" w:rsidRDefault="00606B50" w:rsidP="00593C59">
      <w:pPr>
        <w:jc w:val="both"/>
        <w:rPr>
          <w:rFonts w:ascii="Arial" w:hAnsi="Arial" w:cs="Arial"/>
          <w:i/>
          <w:iCs/>
          <w:color w:val="212121"/>
          <w:shd w:val="clear" w:color="auto" w:fill="FFFFFF"/>
        </w:rPr>
      </w:pPr>
    </w:p>
    <w:p w14:paraId="593A068C" w14:textId="6D49CFA6" w:rsidR="00593C59" w:rsidRDefault="00593C59" w:rsidP="00593C59">
      <w:pPr>
        <w:pStyle w:val="Paragraphedeliste"/>
        <w:ind w:left="0"/>
        <w:jc w:val="both"/>
      </w:pPr>
      <w:r>
        <w:rPr>
          <w:rStyle w:val="lev"/>
          <w:color w:val="000000"/>
          <w:sz w:val="18"/>
          <w:szCs w:val="18"/>
        </w:rPr>
        <w:t> </w:t>
      </w:r>
    </w:p>
    <w:p w14:paraId="221A1F2C" w14:textId="77777777" w:rsidR="00593C59" w:rsidRDefault="00593C59" w:rsidP="00593C59">
      <w:pPr>
        <w:pStyle w:val="Paragraphedeliste"/>
        <w:shd w:val="clear" w:color="auto" w:fill="2E74B5"/>
        <w:ind w:left="0"/>
      </w:pPr>
      <w:r>
        <w:rPr>
          <w:rStyle w:val="lev"/>
          <w:rFonts w:ascii="Arial" w:hAnsi="Arial" w:cs="Arial"/>
          <w:color w:val="000000"/>
        </w:rPr>
        <w:t>CONTACTS MÉDIAS</w:t>
      </w:r>
    </w:p>
    <w:p w14:paraId="5F2AAD8E" w14:textId="77777777" w:rsidR="00593C59" w:rsidRDefault="00593C59" w:rsidP="00593C59">
      <w:pPr>
        <w:pStyle w:val="NormalWeb"/>
        <w:spacing w:line="276" w:lineRule="auto"/>
      </w:pPr>
      <w:r>
        <w:rPr>
          <w:rStyle w:val="lev"/>
          <w:rFonts w:ascii="Arial" w:hAnsi="Arial" w:cs="Arial"/>
          <w:color w:val="000000"/>
          <w:sz w:val="18"/>
          <w:szCs w:val="18"/>
        </w:rPr>
        <w:t> </w:t>
      </w:r>
    </w:p>
    <w:p w14:paraId="035100DF" w14:textId="77777777" w:rsidR="00593C59" w:rsidRDefault="00593C59" w:rsidP="00593C59">
      <w:pPr>
        <w:pStyle w:val="NormalWeb"/>
        <w:spacing w:line="276" w:lineRule="auto"/>
      </w:pPr>
      <w:bookmarkStart w:id="0" w:name="_GoBack"/>
      <w:r>
        <w:rPr>
          <w:rStyle w:val="lev"/>
          <w:rFonts w:ascii="Arial" w:hAnsi="Arial" w:cs="Arial"/>
          <w:color w:val="000000"/>
          <w:sz w:val="18"/>
          <w:szCs w:val="18"/>
        </w:rPr>
        <w:t>Ministère chargé de l’Autonomie</w:t>
      </w:r>
    </w:p>
    <w:p w14:paraId="559B2E25" w14:textId="77777777" w:rsidR="00593C59" w:rsidRDefault="00593C59" w:rsidP="00593C59">
      <w:pPr>
        <w:pStyle w:val="NormalWeb"/>
        <w:spacing w:line="276" w:lineRule="auto"/>
      </w:pPr>
      <w:r>
        <w:rPr>
          <w:rStyle w:val="lev"/>
          <w:rFonts w:ascii="Arial" w:hAnsi="Arial" w:cs="Arial"/>
          <w:color w:val="000000"/>
          <w:sz w:val="18"/>
          <w:szCs w:val="18"/>
        </w:rPr>
        <w:t>Cabinet de Brigitte BOURGUIGNON</w:t>
      </w:r>
    </w:p>
    <w:p w14:paraId="3D46380E" w14:textId="77777777" w:rsidR="00593C59" w:rsidRDefault="00593C59" w:rsidP="00593C59">
      <w:pPr>
        <w:pStyle w:val="NormalWeb"/>
        <w:spacing w:line="276" w:lineRule="auto"/>
      </w:pPr>
      <w:r>
        <w:rPr>
          <w:rFonts w:ascii="Arial" w:hAnsi="Arial" w:cs="Arial"/>
          <w:color w:val="000000"/>
          <w:sz w:val="18"/>
          <w:szCs w:val="18"/>
        </w:rPr>
        <w:t>01 40 56 63 74</w:t>
      </w:r>
    </w:p>
    <w:p w14:paraId="63CD6EB7" w14:textId="6E34A4EA" w:rsidR="00593C59" w:rsidRDefault="00AA12A3" w:rsidP="009E6934">
      <w:pPr>
        <w:pStyle w:val="NormalWeb"/>
        <w:spacing w:line="276" w:lineRule="auto"/>
        <w:jc w:val="both"/>
        <w:rPr>
          <w:rStyle w:val="Lienhypertexte"/>
          <w:rFonts w:ascii="Arial" w:hAnsi="Arial" w:cs="Arial"/>
          <w:sz w:val="17"/>
          <w:szCs w:val="17"/>
        </w:rPr>
      </w:pPr>
      <w:hyperlink r:id="rId5" w:history="1">
        <w:r w:rsidR="00593C59">
          <w:rPr>
            <w:rStyle w:val="Lienhypertexte"/>
            <w:rFonts w:ascii="Arial" w:hAnsi="Arial" w:cs="Arial"/>
            <w:sz w:val="17"/>
            <w:szCs w:val="17"/>
          </w:rPr>
          <w:t>sec.presse.autonomie@sante.gouv.fr</w:t>
        </w:r>
      </w:hyperlink>
    </w:p>
    <w:p w14:paraId="74A7A223" w14:textId="5E03FFBD" w:rsidR="00606B50" w:rsidRDefault="00606B50" w:rsidP="009E6934">
      <w:pPr>
        <w:pStyle w:val="NormalWeb"/>
        <w:spacing w:line="276" w:lineRule="auto"/>
        <w:jc w:val="both"/>
        <w:rPr>
          <w:rStyle w:val="Lienhypertexte"/>
          <w:rFonts w:ascii="Arial" w:hAnsi="Arial" w:cs="Arial"/>
          <w:sz w:val="17"/>
          <w:szCs w:val="17"/>
        </w:rPr>
      </w:pPr>
    </w:p>
    <w:p w14:paraId="6C824775" w14:textId="5BD8316C" w:rsidR="00A47371" w:rsidRDefault="00BF0E65" w:rsidP="00A47371">
      <w:pPr>
        <w:pStyle w:val="NormalWeb"/>
        <w:spacing w:line="276" w:lineRule="auto"/>
      </w:pPr>
      <w:r>
        <w:rPr>
          <w:rStyle w:val="lev"/>
          <w:rFonts w:ascii="Arial" w:hAnsi="Arial" w:cs="Arial"/>
          <w:color w:val="000000"/>
          <w:sz w:val="18"/>
          <w:szCs w:val="18"/>
        </w:rPr>
        <w:t>Ministère chargé des S</w:t>
      </w:r>
      <w:r w:rsidR="00A47371">
        <w:rPr>
          <w:rStyle w:val="lev"/>
          <w:rFonts w:ascii="Arial" w:hAnsi="Arial" w:cs="Arial"/>
          <w:color w:val="000000"/>
          <w:sz w:val="18"/>
          <w:szCs w:val="18"/>
        </w:rPr>
        <w:t>ports</w:t>
      </w:r>
    </w:p>
    <w:p w14:paraId="5CFC453E" w14:textId="0577B110" w:rsidR="00A47371" w:rsidRDefault="00BF0E65" w:rsidP="00A47371">
      <w:pPr>
        <w:pStyle w:val="NormalWeb"/>
        <w:spacing w:line="276" w:lineRule="auto"/>
      </w:pPr>
      <w:r>
        <w:rPr>
          <w:rStyle w:val="lev"/>
          <w:rFonts w:ascii="Arial" w:hAnsi="Arial" w:cs="Arial"/>
          <w:color w:val="000000"/>
          <w:sz w:val="18"/>
          <w:szCs w:val="18"/>
        </w:rPr>
        <w:t xml:space="preserve">Cabinet de </w:t>
      </w:r>
      <w:proofErr w:type="spellStart"/>
      <w:r>
        <w:rPr>
          <w:rStyle w:val="lev"/>
          <w:rFonts w:ascii="Arial" w:hAnsi="Arial" w:cs="Arial"/>
          <w:color w:val="000000"/>
          <w:sz w:val="18"/>
          <w:szCs w:val="18"/>
        </w:rPr>
        <w:t>Roxana</w:t>
      </w:r>
      <w:proofErr w:type="spellEnd"/>
      <w:r>
        <w:rPr>
          <w:rStyle w:val="lev"/>
          <w:rFonts w:ascii="Arial" w:hAnsi="Arial" w:cs="Arial"/>
          <w:color w:val="000000"/>
          <w:sz w:val="18"/>
          <w:szCs w:val="18"/>
        </w:rPr>
        <w:t xml:space="preserve"> MARACINEANU </w:t>
      </w:r>
    </w:p>
    <w:p w14:paraId="5A76EC92" w14:textId="67D53CF4" w:rsidR="00606B50" w:rsidRPr="00BF0E65" w:rsidRDefault="00AA12A3" w:rsidP="009E6934">
      <w:pPr>
        <w:pStyle w:val="NormalWeb"/>
        <w:spacing w:line="276" w:lineRule="auto"/>
        <w:jc w:val="both"/>
        <w:rPr>
          <w:rStyle w:val="Lienhypertexte"/>
          <w:rFonts w:ascii="Arial" w:hAnsi="Arial" w:cs="Arial"/>
          <w:sz w:val="17"/>
          <w:szCs w:val="17"/>
        </w:rPr>
      </w:pPr>
      <w:hyperlink r:id="rId6" w:tgtFrame="_blank" w:history="1">
        <w:r w:rsidR="00A47371" w:rsidRPr="00BF0E65">
          <w:rPr>
            <w:rStyle w:val="Lienhypertexte"/>
            <w:rFonts w:ascii="Arial" w:hAnsi="Arial" w:cs="Arial"/>
            <w:sz w:val="17"/>
            <w:szCs w:val="17"/>
          </w:rPr>
          <w:t>sec.presse.sports@sports.gouv.fr</w:t>
        </w:r>
      </w:hyperlink>
    </w:p>
    <w:tbl>
      <w:tblPr>
        <w:tblpPr w:leftFromText="141" w:rightFromText="141" w:bottomFromText="25" w:vertAnchor="text"/>
        <w:tblW w:w="5000" w:type="pct"/>
        <w:tblCellMar>
          <w:left w:w="0" w:type="dxa"/>
          <w:right w:w="0" w:type="dxa"/>
        </w:tblCellMar>
        <w:tblLook w:val="04A0" w:firstRow="1" w:lastRow="0" w:firstColumn="1" w:lastColumn="0" w:noHBand="0" w:noVBand="1"/>
      </w:tblPr>
      <w:tblGrid>
        <w:gridCol w:w="9072"/>
      </w:tblGrid>
      <w:tr w:rsidR="00593C59" w14:paraId="7282B903" w14:textId="77777777" w:rsidTr="00593C59">
        <w:tc>
          <w:tcPr>
            <w:tcW w:w="0" w:type="auto"/>
            <w:vAlign w:val="center"/>
            <w:hideMark/>
          </w:tcPr>
          <w:bookmarkEnd w:id="0"/>
          <w:p w14:paraId="5B1D4E4D" w14:textId="77777777" w:rsidR="00593C59" w:rsidRDefault="00593C59">
            <w:r>
              <w:rPr>
                <w:color w:val="000000"/>
              </w:rPr>
              <w:t> </w:t>
            </w:r>
          </w:p>
          <w:p w14:paraId="0E51C86D" w14:textId="77777777" w:rsidR="00593C59" w:rsidRDefault="00593C59">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hyperlink r:id="rId7" w:tgtFrame="_blank" w:history="1">
              <w:r>
                <w:rPr>
                  <w:rStyle w:val="Lienhypertexte"/>
                  <w:rFonts w:ascii="Arial" w:hAnsi="Arial" w:cs="Arial"/>
                  <w:color w:val="0595D6"/>
                  <w:sz w:val="17"/>
                  <w:szCs w:val="17"/>
                </w:rPr>
                <w:t>DDC-RGPD-CAB@ddc.social.gouv.fr</w:t>
              </w:r>
            </w:hyperlink>
          </w:p>
        </w:tc>
      </w:tr>
    </w:tbl>
    <w:p w14:paraId="39CF54B8" w14:textId="77777777" w:rsidR="009E6934" w:rsidRDefault="009E6934"/>
    <w:sectPr w:rsidR="009E6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Arial"/>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59"/>
    <w:rsid w:val="0001096F"/>
    <w:rsid w:val="00012D76"/>
    <w:rsid w:val="00070662"/>
    <w:rsid w:val="00075672"/>
    <w:rsid w:val="00086571"/>
    <w:rsid w:val="00154C3D"/>
    <w:rsid w:val="001A517E"/>
    <w:rsid w:val="001C680E"/>
    <w:rsid w:val="0022038A"/>
    <w:rsid w:val="00244EB0"/>
    <w:rsid w:val="002B13C0"/>
    <w:rsid w:val="00325C19"/>
    <w:rsid w:val="0034712F"/>
    <w:rsid w:val="003E2591"/>
    <w:rsid w:val="003E58E9"/>
    <w:rsid w:val="00483A81"/>
    <w:rsid w:val="00593C59"/>
    <w:rsid w:val="005F2B43"/>
    <w:rsid w:val="00606B50"/>
    <w:rsid w:val="00705DC4"/>
    <w:rsid w:val="0073022B"/>
    <w:rsid w:val="007B4F72"/>
    <w:rsid w:val="00883543"/>
    <w:rsid w:val="008E3D19"/>
    <w:rsid w:val="009640DF"/>
    <w:rsid w:val="009C7BE3"/>
    <w:rsid w:val="009E6934"/>
    <w:rsid w:val="00A47371"/>
    <w:rsid w:val="00AA12A3"/>
    <w:rsid w:val="00AB070A"/>
    <w:rsid w:val="00B65D44"/>
    <w:rsid w:val="00B740C6"/>
    <w:rsid w:val="00BF0E65"/>
    <w:rsid w:val="00C71A77"/>
    <w:rsid w:val="00C741BB"/>
    <w:rsid w:val="00C8620F"/>
    <w:rsid w:val="00C92746"/>
    <w:rsid w:val="00CD510F"/>
    <w:rsid w:val="00E6189E"/>
    <w:rsid w:val="00FB2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AC1F"/>
  <w15:chartTrackingRefBased/>
  <w15:docId w15:val="{0D045BF2-65D8-4671-95E8-2047ED1A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59"/>
    <w:pPr>
      <w:spacing w:line="252" w:lineRule="auto"/>
    </w:pPr>
    <w:rPr>
      <w:rFonts w:ascii="Calibri" w:hAnsi="Calibri" w:cs="Calibri"/>
      <w:lang w:eastAsia="fr-FR"/>
    </w:rPr>
  </w:style>
  <w:style w:type="paragraph" w:styleId="Titre2">
    <w:name w:val="heading 2"/>
    <w:basedOn w:val="Normal"/>
    <w:link w:val="Titre2Car"/>
    <w:uiPriority w:val="9"/>
    <w:qFormat/>
    <w:rsid w:val="00C74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3C59"/>
    <w:rPr>
      <w:color w:val="0563C1"/>
      <w:u w:val="single"/>
    </w:rPr>
  </w:style>
  <w:style w:type="paragraph" w:styleId="NormalWeb">
    <w:name w:val="Normal (Web)"/>
    <w:basedOn w:val="Normal"/>
    <w:uiPriority w:val="99"/>
    <w:unhideWhenUsed/>
    <w:rsid w:val="00593C59"/>
    <w:pPr>
      <w:spacing w:after="0" w:line="240" w:lineRule="auto"/>
    </w:pPr>
    <w:rPr>
      <w:rFonts w:ascii="Times New Roman" w:hAnsi="Times New Roman" w:cs="Times New Roman"/>
      <w:sz w:val="24"/>
      <w:szCs w:val="24"/>
    </w:rPr>
  </w:style>
  <w:style w:type="paragraph" w:styleId="Paragraphedeliste">
    <w:name w:val="List Paragraph"/>
    <w:basedOn w:val="Normal"/>
    <w:uiPriority w:val="34"/>
    <w:qFormat/>
    <w:rsid w:val="00593C59"/>
    <w:pPr>
      <w:spacing w:after="0" w:line="240" w:lineRule="auto"/>
      <w:ind w:left="720"/>
    </w:pPr>
  </w:style>
  <w:style w:type="character" w:styleId="lev">
    <w:name w:val="Strong"/>
    <w:basedOn w:val="Policepardfaut"/>
    <w:uiPriority w:val="22"/>
    <w:qFormat/>
    <w:rsid w:val="00593C59"/>
    <w:rPr>
      <w:b/>
      <w:bCs/>
    </w:rPr>
  </w:style>
  <w:style w:type="character" w:customStyle="1" w:styleId="Titre2Car">
    <w:name w:val="Titre 2 Car"/>
    <w:basedOn w:val="Policepardfaut"/>
    <w:link w:val="Titre2"/>
    <w:uiPriority w:val="9"/>
    <w:rsid w:val="00C741BB"/>
    <w:rPr>
      <w:rFonts w:ascii="Times New Roman" w:eastAsia="Times New Roman" w:hAnsi="Times New Roman" w:cs="Times New Roman"/>
      <w:b/>
      <w:bCs/>
      <w:sz w:val="36"/>
      <w:szCs w:val="36"/>
      <w:lang w:eastAsia="fr-FR"/>
    </w:rPr>
  </w:style>
  <w:style w:type="character" w:styleId="Marquedecommentaire">
    <w:name w:val="annotation reference"/>
    <w:basedOn w:val="Policepardfaut"/>
    <w:uiPriority w:val="99"/>
    <w:semiHidden/>
    <w:unhideWhenUsed/>
    <w:rsid w:val="00E6189E"/>
    <w:rPr>
      <w:sz w:val="16"/>
      <w:szCs w:val="16"/>
    </w:rPr>
  </w:style>
  <w:style w:type="paragraph" w:styleId="Commentaire">
    <w:name w:val="annotation text"/>
    <w:basedOn w:val="Normal"/>
    <w:link w:val="CommentaireCar"/>
    <w:uiPriority w:val="99"/>
    <w:semiHidden/>
    <w:unhideWhenUsed/>
    <w:rsid w:val="00E6189E"/>
    <w:pPr>
      <w:spacing w:line="240" w:lineRule="auto"/>
    </w:pPr>
    <w:rPr>
      <w:rFonts w:ascii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E6189E"/>
    <w:rPr>
      <w:sz w:val="20"/>
      <w:szCs w:val="20"/>
    </w:rPr>
  </w:style>
  <w:style w:type="paragraph" w:styleId="Textedebulles">
    <w:name w:val="Balloon Text"/>
    <w:basedOn w:val="Normal"/>
    <w:link w:val="TextedebullesCar"/>
    <w:uiPriority w:val="99"/>
    <w:semiHidden/>
    <w:unhideWhenUsed/>
    <w:rsid w:val="00E618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89E"/>
    <w:rPr>
      <w:rFonts w:ascii="Segoe UI"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AB070A"/>
    <w:rPr>
      <w:rFonts w:ascii="Calibri" w:hAnsi="Calibri" w:cs="Calibri"/>
      <w:b/>
      <w:bCs/>
      <w:lang w:eastAsia="fr-FR"/>
    </w:rPr>
  </w:style>
  <w:style w:type="character" w:customStyle="1" w:styleId="ObjetducommentaireCar">
    <w:name w:val="Objet du commentaire Car"/>
    <w:basedOn w:val="CommentaireCar"/>
    <w:link w:val="Objetducommentaire"/>
    <w:uiPriority w:val="99"/>
    <w:semiHidden/>
    <w:rsid w:val="00AB070A"/>
    <w:rPr>
      <w:rFonts w:ascii="Calibri" w:hAnsi="Calibri" w:cs="Calibri"/>
      <w:b/>
      <w:bCs/>
      <w:sz w:val="20"/>
      <w:szCs w:val="20"/>
      <w:lang w:eastAsia="fr-FR"/>
    </w:rPr>
  </w:style>
  <w:style w:type="paragraph" w:customStyle="1" w:styleId="Pa21">
    <w:name w:val="Pa21"/>
    <w:basedOn w:val="Normal"/>
    <w:next w:val="Normal"/>
    <w:uiPriority w:val="99"/>
    <w:rsid w:val="002B13C0"/>
    <w:pPr>
      <w:autoSpaceDE w:val="0"/>
      <w:autoSpaceDN w:val="0"/>
      <w:adjustRightInd w:val="0"/>
      <w:spacing w:after="0" w:line="501" w:lineRule="atLeast"/>
    </w:pPr>
    <w:rPr>
      <w:rFonts w:ascii="Marianne" w:hAnsi="Marianne" w:cstheme="minorBidi"/>
      <w:sz w:val="24"/>
      <w:szCs w:val="24"/>
      <w:lang w:eastAsia="en-US"/>
    </w:rPr>
  </w:style>
  <w:style w:type="character" w:customStyle="1" w:styleId="A2">
    <w:name w:val="A2"/>
    <w:uiPriority w:val="99"/>
    <w:rsid w:val="002B13C0"/>
    <w:rPr>
      <w:rFonts w:cs="Marianne"/>
      <w:color w:val="000000"/>
      <w:sz w:val="20"/>
      <w:szCs w:val="20"/>
    </w:rPr>
  </w:style>
  <w:style w:type="character" w:customStyle="1" w:styleId="A6">
    <w:name w:val="A6"/>
    <w:uiPriority w:val="99"/>
    <w:rsid w:val="002B13C0"/>
    <w:rPr>
      <w:rFonts w:cs="Marianne"/>
      <w:color w:val="000000"/>
      <w:sz w:val="11"/>
      <w:szCs w:val="11"/>
    </w:rPr>
  </w:style>
  <w:style w:type="paragraph" w:styleId="Rvision">
    <w:name w:val="Revision"/>
    <w:hidden/>
    <w:uiPriority w:val="99"/>
    <w:semiHidden/>
    <w:rsid w:val="009E6934"/>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86328">
      <w:bodyDiv w:val="1"/>
      <w:marLeft w:val="0"/>
      <w:marRight w:val="0"/>
      <w:marTop w:val="0"/>
      <w:marBottom w:val="0"/>
      <w:divBdr>
        <w:top w:val="none" w:sz="0" w:space="0" w:color="auto"/>
        <w:left w:val="none" w:sz="0" w:space="0" w:color="auto"/>
        <w:bottom w:val="none" w:sz="0" w:space="0" w:color="auto"/>
        <w:right w:val="none" w:sz="0" w:space="0" w:color="auto"/>
      </w:divBdr>
    </w:div>
    <w:div w:id="14409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sports@sports.gouv.fr" TargetMode="External"/><Relationship Id="rId5" Type="http://schemas.openxmlformats.org/officeDocument/2006/relationships/hyperlink" Target="mailto:sec.presse.autonomie@sante.gouv.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1169</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Enzo (CAB/AUTONOMIE)</dc:creator>
  <cp:keywords/>
  <dc:description/>
  <cp:lastModifiedBy>DERRIEN, Océane (DICOM/INFLUENCE ET DIGITAL)</cp:lastModifiedBy>
  <cp:revision>2</cp:revision>
  <dcterms:created xsi:type="dcterms:W3CDTF">2022-02-21T08:49:00Z</dcterms:created>
  <dcterms:modified xsi:type="dcterms:W3CDTF">2022-02-21T08:49:00Z</dcterms:modified>
</cp:coreProperties>
</file>