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AD" w:rsidRPr="00A37EAD" w:rsidRDefault="00A37EAD" w:rsidP="00A37EAD">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37EAD" w:rsidRPr="00A37EAD" w:rsidTr="00A37EA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37EAD" w:rsidRPr="00A37EAD">
                          <w:tc>
                            <w:tcPr>
                              <w:tcW w:w="150" w:type="dxa"/>
                              <w:vAlign w:val="center"/>
                              <w:hideMark/>
                            </w:tcPr>
                            <w:p w:rsidR="00A37EAD" w:rsidRPr="00A37EAD" w:rsidRDefault="00A37EAD" w:rsidP="00A37EAD">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37EAD" w:rsidRPr="00A37EA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37EAD" w:rsidRPr="00A37EA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37EAD" w:rsidRPr="00A37EA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37EAD" w:rsidRPr="00A37EAD">
                                                  <w:tc>
                                                    <w:tcPr>
                                                      <w:tcW w:w="0" w:type="auto"/>
                                                      <w:vAlign w:val="center"/>
                                                      <w:hideMark/>
                                                    </w:tcPr>
                                                    <w:p w:rsidR="00A37EAD" w:rsidRPr="00A37EAD" w:rsidRDefault="00A37EAD" w:rsidP="00A37EAD">
                                                      <w:pPr>
                                                        <w:spacing w:after="0" w:line="210" w:lineRule="exact"/>
                                                        <w:jc w:val="center"/>
                                                        <w:rPr>
                                                          <w:rFonts w:ascii="Arial" w:eastAsia="Calibri" w:hAnsi="Arial" w:cs="Arial"/>
                                                          <w:color w:val="156BA5"/>
                                                          <w:sz w:val="20"/>
                                                          <w:szCs w:val="20"/>
                                                          <w:lang w:eastAsia="fr-FR"/>
                                                        </w:rPr>
                                                      </w:pPr>
                                                      <w:r w:rsidRPr="00A37EAD">
                                                        <w:rPr>
                                                          <w:rFonts w:ascii="Arial" w:eastAsia="Calibri" w:hAnsi="Arial" w:cs="Arial"/>
                                                          <w:color w:val="156BA5"/>
                                                          <w:sz w:val="20"/>
                                                          <w:szCs w:val="20"/>
                                                          <w:lang w:eastAsia="fr-FR"/>
                                                        </w:rPr>
                                                        <w:t xml:space="preserve">Si vous avez des difficultés à visualiser cet email, </w:t>
                                                      </w:r>
                                                      <w:hyperlink r:id="rId5" w:tgtFrame="_blank" w:history="1">
                                                        <w:r w:rsidRPr="00A37EAD">
                                                          <w:rPr>
                                                            <w:rFonts w:ascii="Arial" w:eastAsia="Calibri" w:hAnsi="Arial" w:cs="Arial"/>
                                                            <w:color w:val="156BA5"/>
                                                            <w:sz w:val="20"/>
                                                            <w:szCs w:val="20"/>
                                                            <w:u w:val="single"/>
                                                            <w:lang w:eastAsia="fr-FR"/>
                                                          </w:rPr>
                                                          <w:t xml:space="preserve">suivez ce lien </w:t>
                                                        </w:r>
                                                      </w:hyperlink>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37EAD" w:rsidRPr="00A37EAD">
                          <w:trPr>
                            <w:trHeight w:val="120"/>
                          </w:trPr>
                          <w:tc>
                            <w:tcPr>
                              <w:tcW w:w="9750" w:type="dxa"/>
                              <w:shd w:val="clear" w:color="auto" w:fill="FFFFFF"/>
                              <w:tcMar>
                                <w:top w:w="0" w:type="dxa"/>
                                <w:left w:w="150" w:type="dxa"/>
                                <w:bottom w:w="0" w:type="dxa"/>
                                <w:right w:w="150" w:type="dxa"/>
                              </w:tcMar>
                              <w:vAlign w:val="center"/>
                              <w:hideMark/>
                            </w:tcPr>
                            <w:p w:rsidR="00A37EAD" w:rsidRPr="00A37EAD" w:rsidRDefault="00A37EAD" w:rsidP="00A37EAD">
                              <w:pPr>
                                <w:spacing w:after="0" w:line="150" w:lineRule="exact"/>
                                <w:rPr>
                                  <w:rFonts w:ascii="Times New Roman" w:eastAsia="Times New Roman" w:hAnsi="Times New Roman" w:cs="Times New Roman"/>
                                  <w:sz w:val="15"/>
                                  <w:szCs w:val="15"/>
                                  <w:lang w:eastAsia="fr-FR"/>
                                </w:rPr>
                              </w:pPr>
                              <w:r w:rsidRPr="00A37EAD">
                                <w:rPr>
                                  <w:rFonts w:ascii="Times New Roman" w:eastAsia="Times New Roman" w:hAnsi="Times New Roman" w:cs="Times New Roman"/>
                                  <w:sz w:val="15"/>
                                  <w:szCs w:val="15"/>
                                  <w:lang w:eastAsia="fr-FR"/>
                                </w:rPr>
                                <w:t> </w:t>
                              </w:r>
                            </w:p>
                          </w:tc>
                        </w:tr>
                      </w:tbl>
                      <w:p w:rsidR="00A37EAD" w:rsidRPr="00A37EAD" w:rsidRDefault="00A37EAD" w:rsidP="00A37EAD">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A37EAD" w:rsidRPr="00A37EAD">
                          <w:trPr>
                            <w:hidden/>
                          </w:trPr>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37EAD" w:rsidRPr="00A37EAD">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A37EAD" w:rsidRPr="00A37EAD">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A37EAD" w:rsidRPr="00A37EA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A37EAD" w:rsidRPr="00A37EA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A37EAD" w:rsidRPr="00A37EAD">
                                                        <w:tc>
                                                          <w:tcPr>
                                                            <w:tcW w:w="0" w:type="auto"/>
                                                            <w:vAlign w:val="center"/>
                                                            <w:hideMark/>
                                                          </w:tcPr>
                                                          <w:p w:rsidR="00A37EAD" w:rsidRPr="00A37EAD" w:rsidRDefault="00A37EAD" w:rsidP="00A37EAD">
                                                            <w:pPr>
                                                              <w:spacing w:after="0" w:line="0" w:lineRule="atLeast"/>
                                                              <w:rPr>
                                                                <w:rFonts w:ascii="Times New Roman" w:eastAsia="Times New Roman" w:hAnsi="Times New Roman" w:cs="Times New Roman"/>
                                                                <w:sz w:val="2"/>
                                                                <w:szCs w:val="2"/>
                                                                <w:lang w:eastAsia="fr-FR"/>
                                                              </w:rPr>
                                                            </w:pPr>
                                                            <w:r w:rsidRPr="00A37EAD">
                                                              <w:rPr>
                                                                <w:rFonts w:ascii="Times New Roman" w:eastAsia="Times New Roman" w:hAnsi="Times New Roman" w:cs="Times New Roman"/>
                                                                <w:noProof/>
                                                                <w:sz w:val="2"/>
                                                                <w:szCs w:val="2"/>
                                                                <w:lang w:eastAsia="fr-FR"/>
                                                              </w:rPr>
                                                              <w:drawing>
                                                                <wp:inline distT="0" distB="0" distL="0" distR="0" wp14:anchorId="71517B93" wp14:editId="01AED69E">
                                                                  <wp:extent cx="1996440" cy="1432560"/>
                                                                  <wp:effectExtent l="0" t="0" r="3810" b="0"/>
                                                                  <wp:docPr id="1" name="Image 1" descr="https://img.diffusion.social.gouv.fr/5a5873edb85b530da84d23f7/vrkmHmfGQc62uRQn09Rraw/pd6yIPTCQSWSNNMW56NXo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vrkmHmfGQc62uRQn09Rraw/pd6yIPTCQSWSNNMW56NXo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A37EAD" w:rsidRPr="00A37EA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A37EAD" w:rsidRPr="00A37EA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A37EAD" w:rsidRPr="00A37EAD">
                                                        <w:trPr>
                                                          <w:jc w:val="center"/>
                                                        </w:trPr>
                                                        <w:tc>
                                                          <w:tcPr>
                                                            <w:tcW w:w="0" w:type="auto"/>
                                                            <w:vAlign w:val="center"/>
                                                            <w:hideMark/>
                                                          </w:tcPr>
                                                          <w:p w:rsidR="00A37EAD" w:rsidRPr="00A37EAD" w:rsidRDefault="00A37EAD" w:rsidP="00A37EAD">
                                                            <w:pPr>
                                                              <w:spacing w:after="0" w:line="0" w:lineRule="atLeast"/>
                                                              <w:jc w:val="center"/>
                                                              <w:rPr>
                                                                <w:rFonts w:ascii="Times New Roman" w:eastAsia="Times New Roman" w:hAnsi="Times New Roman" w:cs="Times New Roman"/>
                                                                <w:sz w:val="2"/>
                                                                <w:szCs w:val="2"/>
                                                                <w:lang w:eastAsia="fr-FR"/>
                                                              </w:rPr>
                                                            </w:pPr>
                                                            <w:r w:rsidRPr="00A37EAD">
                                                              <w:rPr>
                                                                <w:rFonts w:ascii="Times New Roman" w:eastAsia="Times New Roman" w:hAnsi="Times New Roman" w:cs="Times New Roman"/>
                                                                <w:noProof/>
                                                                <w:sz w:val="2"/>
                                                                <w:szCs w:val="2"/>
                                                                <w:lang w:eastAsia="fr-FR"/>
                                                              </w:rPr>
                                                              <w:drawing>
                                                                <wp:inline distT="0" distB="0" distL="0" distR="0" wp14:anchorId="5DFE999B" wp14:editId="7A70D8AF">
                                                                  <wp:extent cx="2377440" cy="1676400"/>
                                                                  <wp:effectExtent l="0" t="0" r="0" b="0"/>
                                                                  <wp:docPr id="2" name="Image 2" descr="https://img.diffusion.social.gouv.fr/5a5873edb85b530da84d23f7/vrkmHmfGQc62uRQn09Rraw/pd6yIPTCQSWSNNMW56NXo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vrkmHmfGQc62uRQn09Rraw/pd6yIPTCQSWSNNMW56NXo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37EAD" w:rsidRPr="00A37EAD">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c>
                                                    <w:tcPr>
                                                      <w:tcW w:w="0" w:type="auto"/>
                                                      <w:vAlign w:val="center"/>
                                                      <w:hideMark/>
                                                    </w:tcPr>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b/>
                                                          <w:bCs/>
                                                          <w:color w:val="393939"/>
                                                          <w:sz w:val="21"/>
                                                          <w:szCs w:val="21"/>
                                                          <w:lang w:eastAsia="fr-FR"/>
                                                        </w:rPr>
                                                        <w:t>INFORMATION PRESSE</w:t>
                                                      </w:r>
                                                    </w:p>
                                                  </w:tc>
                                                </w:tr>
                                              </w:tbl>
                                              <w:p w:rsidR="00A37EAD" w:rsidRPr="00A37EAD" w:rsidRDefault="00A37EAD" w:rsidP="00A37EAD">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rPr>
                                                    <w:hidden/>
                                                  </w:trPr>
                                                  <w:tc>
                                                    <w:tcPr>
                                                      <w:tcW w:w="0" w:type="auto"/>
                                                      <w:vAlign w:val="center"/>
                                                      <w:hideMark/>
                                                    </w:tcPr>
                                                    <w:p w:rsidR="00A37EAD" w:rsidRPr="00A37EAD" w:rsidRDefault="00A37EAD" w:rsidP="00A37EAD">
                                                      <w:pPr>
                                                        <w:spacing w:after="0" w:line="240" w:lineRule="auto"/>
                                                        <w:rPr>
                                                          <w:rFonts w:ascii="Times New Roman" w:eastAsia="Times New Roman" w:hAnsi="Times New Roman" w:cs="Times New Roman"/>
                                                          <w:vanish/>
                                                          <w:sz w:val="24"/>
                                                          <w:szCs w:val="24"/>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A37EAD" w:rsidRPr="00A37EAD">
                                                  <w:tc>
                                                    <w:tcPr>
                                                      <w:tcW w:w="0" w:type="auto"/>
                                                      <w:vAlign w:val="center"/>
                                                      <w:hideMark/>
                                                    </w:tcPr>
                                                    <w:p w:rsidR="00A37EAD" w:rsidRPr="00A37EAD" w:rsidRDefault="00A37EAD" w:rsidP="00A37EAD">
                                                      <w:pPr>
                                                        <w:spacing w:after="0" w:line="390" w:lineRule="exact"/>
                                                        <w:jc w:val="righ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Paris, le 04 avril 2022</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c>
                                                    <w:tcPr>
                                                      <w:tcW w:w="0" w:type="auto"/>
                                                      <w:vAlign w:val="center"/>
                                                      <w:hideMark/>
                                                    </w:tcPr>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b/>
                                                          <w:bCs/>
                                                          <w:color w:val="393939"/>
                                                          <w:sz w:val="23"/>
                                                          <w:szCs w:val="23"/>
                                                          <w:lang w:eastAsia="fr-FR"/>
                                                        </w:rPr>
                                                        <w:t xml:space="preserve">Vaccination contre le </w:t>
                                                      </w:r>
                                                      <w:proofErr w:type="spellStart"/>
                                                      <w:r w:rsidRPr="00A37EAD">
                                                        <w:rPr>
                                                          <w:rFonts w:ascii="Arial" w:eastAsia="Calibri" w:hAnsi="Arial" w:cs="Arial"/>
                                                          <w:b/>
                                                          <w:bCs/>
                                                          <w:color w:val="393939"/>
                                                          <w:sz w:val="23"/>
                                                          <w:szCs w:val="23"/>
                                                          <w:lang w:eastAsia="fr-FR"/>
                                                        </w:rPr>
                                                        <w:t>Covid</w:t>
                                                      </w:r>
                                                      <w:proofErr w:type="spellEnd"/>
                                                      <w:r w:rsidRPr="00A37EAD">
                                                        <w:rPr>
                                                          <w:rFonts w:ascii="Arial" w:eastAsia="Calibri" w:hAnsi="Arial" w:cs="Arial"/>
                                                          <w:b/>
                                                          <w:bCs/>
                                                          <w:color w:val="393939"/>
                                                          <w:sz w:val="23"/>
                                                          <w:szCs w:val="23"/>
                                                          <w:lang w:eastAsia="fr-FR"/>
                                                        </w:rPr>
                                                        <w:t xml:space="preserve"> en France  </w:t>
                                                      </w:r>
                                                      <w:r w:rsidRPr="00A37EAD">
                                                        <w:rPr>
                                                          <w:rFonts w:ascii="Arial" w:eastAsia="Calibri" w:hAnsi="Arial" w:cs="Arial"/>
                                                          <w:color w:val="393939"/>
                                                          <w:sz w:val="23"/>
                                                          <w:szCs w:val="23"/>
                                                          <w:lang w:eastAsia="fr-FR"/>
                                                        </w:rPr>
                                                        <w:br/>
                                                      </w:r>
                                                      <w:r w:rsidRPr="00A37EAD">
                                                        <w:rPr>
                                                          <w:rFonts w:ascii="Arial" w:eastAsia="Calibri" w:hAnsi="Arial" w:cs="Arial"/>
                                                          <w:b/>
                                                          <w:bCs/>
                                                          <w:color w:val="393939"/>
                                                          <w:sz w:val="23"/>
                                                          <w:szCs w:val="23"/>
                                                          <w:lang w:eastAsia="fr-FR"/>
                                                        </w:rPr>
                                                        <w:t>Au 04 avril 2022, 40 215 170 doses de rappel ont été réalisées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c>
                                                    <w:tcPr>
                                                      <w:tcW w:w="0" w:type="auto"/>
                                                      <w:vAlign w:val="center"/>
                                                      <w:hideMark/>
                                                    </w:tcPr>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b/>
                                                          <w:bCs/>
                                                          <w:color w:val="393939"/>
                                                          <w:sz w:val="18"/>
                                                          <w:szCs w:val="18"/>
                                                          <w:u w:val="single"/>
                                                          <w:lang w:eastAsia="fr-FR"/>
                                                        </w:rPr>
                                                        <w:t>1. Données de vaccination du jour et cumulées</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Depuis le début de la campagne de rappel, 40 215 170</w:t>
                                                      </w:r>
                                                      <w:r w:rsidRPr="00A37EAD">
                                                        <w:rPr>
                                                          <w:rFonts w:ascii="Arial" w:eastAsia="Calibri" w:hAnsi="Arial" w:cs="Arial"/>
                                                          <w:color w:val="393939"/>
                                                          <w:sz w:val="26"/>
                                                          <w:szCs w:val="26"/>
                                                          <w:lang w:eastAsia="fr-FR"/>
                                                        </w:rPr>
                                                        <w:t> </w:t>
                                                      </w:r>
                                                      <w:r w:rsidRPr="00A37EAD">
                                                        <w:rPr>
                                                          <w:rFonts w:ascii="Arial" w:eastAsia="Calibri" w:hAnsi="Arial" w:cs="Arial"/>
                                                          <w:b/>
                                                          <w:bCs/>
                                                          <w:color w:val="393939"/>
                                                          <w:sz w:val="18"/>
                                                          <w:szCs w:val="18"/>
                                                          <w:lang w:eastAsia="fr-FR"/>
                                                        </w:rPr>
                                                        <w:t>personnes ont reçu une dose de rappel².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En outre, depuis le début de la campagne de vaccination en France, 54 271 892 personnes ont reçu au moins une injection (soit 80,5% de la population totale</w:t>
                                                      </w:r>
                                                      <w:r w:rsidRPr="00A37EAD">
                                                        <w:rPr>
                                                          <w:rFonts w:ascii="Arial" w:eastAsia="Calibri" w:hAnsi="Arial" w:cs="Arial"/>
                                                          <w:color w:val="393939"/>
                                                          <w:sz w:val="15"/>
                                                          <w:szCs w:val="15"/>
                                                          <w:vertAlign w:val="superscript"/>
                                                          <w:lang w:eastAsia="fr-FR"/>
                                                        </w:rPr>
                                                        <w:t>1</w:t>
                                                      </w:r>
                                                      <w:r w:rsidRPr="00A37EAD">
                                                        <w:rPr>
                                                          <w:rFonts w:ascii="Arial" w:eastAsia="Calibri" w:hAnsi="Arial" w:cs="Arial"/>
                                                          <w:color w:val="393939"/>
                                                          <w:sz w:val="18"/>
                                                          <w:szCs w:val="18"/>
                                                          <w:lang w:eastAsia="fr-FR"/>
                                                        </w:rPr>
                                                        <w:t>) et 53 360 651 personnes ont désormais un schéma vaccinal complet (soit 79,1 % de la population totale).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120" w:lineRule="exact"/>
                                                        <w:jc w:val="both"/>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i/>
                                                          <w:iCs/>
                                                          <w:color w:val="393939"/>
                                                          <w:sz w:val="15"/>
                                                          <w:szCs w:val="15"/>
                                                          <w:lang w:eastAsia="fr-FR"/>
                                                        </w:rPr>
                                                        <w:t>1</w:t>
                                                      </w:r>
                                                      <w:r w:rsidRPr="00A37EAD">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i/>
                                                          <w:iCs/>
                                                          <w:color w:val="FF0000"/>
                                                          <w:sz w:val="12"/>
                                                          <w:szCs w:val="12"/>
                                                          <w:lang w:eastAsia="fr-FR"/>
                                                        </w:rPr>
                                                        <w:t xml:space="preserve">²Le nombre d’injections de rappel est désormais disponible au Jour </w:t>
                                                      </w:r>
                                                      <w:proofErr w:type="gramStart"/>
                                                      <w:r w:rsidRPr="00A37EAD">
                                                        <w:rPr>
                                                          <w:rFonts w:ascii="Arial" w:eastAsia="Calibri" w:hAnsi="Arial" w:cs="Arial"/>
                                                          <w:i/>
                                                          <w:iCs/>
                                                          <w:color w:val="FF0000"/>
                                                          <w:sz w:val="12"/>
                                                          <w:szCs w:val="12"/>
                                                          <w:lang w:eastAsia="fr-FR"/>
                                                        </w:rPr>
                                                        <w:t>J  de</w:t>
                                                      </w:r>
                                                      <w:proofErr w:type="gramEnd"/>
                                                      <w:r w:rsidRPr="00A37EAD">
                                                        <w:rPr>
                                                          <w:rFonts w:ascii="Arial" w:eastAsia="Calibri" w:hAnsi="Arial" w:cs="Arial"/>
                                                          <w:i/>
                                                          <w:iCs/>
                                                          <w:color w:val="FF0000"/>
                                                          <w:sz w:val="12"/>
                                                          <w:szCs w:val="12"/>
                                                          <w:lang w:eastAsia="fr-FR"/>
                                                        </w:rPr>
                                                        <w:t xml:space="preserve"> manière quotidienne.</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i/>
                                                          <w:iCs/>
                                                          <w:color w:val="424242"/>
                                                          <w:sz w:val="12"/>
                                                          <w:szCs w:val="12"/>
                                                          <w:lang w:eastAsia="fr-FR"/>
                                                        </w:rPr>
                                                        <w:t>* Les chiffres tiennent désormais compte des injections pédiatriques. </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37EAD" w:rsidRPr="00A37EA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A37EAD" w:rsidRPr="00A37EA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i/>
                                                          <w:iCs/>
                                                          <w:color w:val="393939"/>
                                                          <w:sz w:val="18"/>
                                                          <w:szCs w:val="18"/>
                                                          <w:lang w:eastAsia="fr-FR"/>
                                                        </w:rPr>
                                                        <w:t>Données Provisoires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Injections des dernières 24 heures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Cumul total</w:t>
                                                      </w:r>
                                                      <w:r w:rsidRPr="00A37EAD">
                                                        <w:rPr>
                                                          <w:rFonts w:ascii="Arial" w:eastAsia="Calibri" w:hAnsi="Arial" w:cs="Arial"/>
                                                          <w:b/>
                                                          <w:bCs/>
                                                          <w:color w:val="393939"/>
                                                          <w:sz w:val="15"/>
                                                          <w:szCs w:val="15"/>
                                                          <w:vertAlign w:val="superscript"/>
                                                          <w:lang w:eastAsia="fr-FR"/>
                                                        </w:rPr>
                                                        <w:t>1</w:t>
                                                      </w:r>
                                                      <w:r w:rsidRPr="00A37EAD">
                                                        <w:rPr>
                                                          <w:rFonts w:ascii="Arial" w:eastAsia="Calibri" w:hAnsi="Arial" w:cs="Arial"/>
                                                          <w:color w:val="393939"/>
                                                          <w:sz w:val="18"/>
                                                          <w:szCs w:val="18"/>
                                                          <w:lang w:eastAsia="fr-FR"/>
                                                        </w:rPr>
                                                        <w:t> (depuis le 27/12/2020)</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37EAD" w:rsidRPr="00A37EA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1</w:t>
                                                      </w:r>
                                                      <w:r w:rsidRPr="00A37EAD">
                                                        <w:rPr>
                                                          <w:rFonts w:ascii="Arial" w:eastAsia="Calibri" w:hAnsi="Arial" w:cs="Arial"/>
                                                          <w:b/>
                                                          <w:bCs/>
                                                          <w:color w:val="393939"/>
                                                          <w:sz w:val="12"/>
                                                          <w:szCs w:val="12"/>
                                                          <w:lang w:eastAsia="fr-FR"/>
                                                        </w:rPr>
                                                        <w:t>ères</w:t>
                                                      </w:r>
                                                      <w:r w:rsidRPr="00A37EAD">
                                                        <w:rPr>
                                                          <w:rFonts w:ascii="Arial" w:eastAsia="Calibri" w:hAnsi="Arial" w:cs="Arial"/>
                                                          <w:b/>
                                                          <w:bCs/>
                                                          <w:color w:val="393939"/>
                                                          <w:sz w:val="26"/>
                                                          <w:szCs w:val="26"/>
                                                          <w:lang w:eastAsia="fr-FR"/>
                                                        </w:rPr>
                                                        <w:t xml:space="preserve"> </w:t>
                                                      </w:r>
                                                      <w:r w:rsidRPr="00A37EAD">
                                                        <w:rPr>
                                                          <w:rFonts w:ascii="Arial" w:eastAsia="Calibri" w:hAnsi="Arial" w:cs="Arial"/>
                                                          <w:b/>
                                                          <w:bCs/>
                                                          <w:color w:val="393939"/>
                                                          <w:sz w:val="18"/>
                                                          <w:szCs w:val="18"/>
                                                          <w:lang w:eastAsia="fr-FR"/>
                                                        </w:rPr>
                                                        <w:t>injections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1 865</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54 271 892</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37EAD" w:rsidRPr="00A37EA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A37EAD" w:rsidRPr="00A37EA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Doses de rappel</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26 047</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40 215 170</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37EAD" w:rsidRPr="00A37EA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Total injections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30 109</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142 742 748</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37EAD" w:rsidRPr="00A37EA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A37EAD" w:rsidRPr="00A37EA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Schémas vaccinaux complets</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37EAD" w:rsidRPr="00A37EAD">
                                                  <w:tc>
                                                    <w:tcPr>
                                                      <w:tcW w:w="0" w:type="auto"/>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37EAD" w:rsidRPr="00A37EA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53 360 651</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37EAD" w:rsidRPr="00A37EAD">
                                                  <w:tc>
                                                    <w:tcPr>
                                                      <w:tcW w:w="0" w:type="auto"/>
                                                      <w:vAlign w:val="center"/>
                                                      <w:hideMark/>
                                                    </w:tcPr>
                                                    <w:p w:rsidR="00A37EAD" w:rsidRPr="00A37EAD" w:rsidRDefault="00A37EAD" w:rsidP="00A37EAD">
                                                      <w:pPr>
                                                        <w:spacing w:after="0" w:line="240" w:lineRule="auto"/>
                                                        <w:rPr>
                                                          <w:rFonts w:ascii="Arial" w:eastAsia="Calibri" w:hAnsi="Arial" w:cs="Arial"/>
                                                          <w:color w:val="393939"/>
                                                          <w:sz w:val="26"/>
                                                          <w:szCs w:val="26"/>
                                                          <w:lang w:eastAsia="fr-FR"/>
                                                        </w:rPr>
                                                      </w:pPr>
                                                      <w:r w:rsidRPr="00A37EAD">
                                                        <w:rPr>
                                                          <w:rFonts w:ascii="Arial" w:eastAsia="Calibri" w:hAnsi="Arial" w:cs="Arial"/>
                                                          <w:color w:val="393939"/>
                                                          <w:sz w:val="12"/>
                                                          <w:szCs w:val="12"/>
                                                          <w:vertAlign w:val="superscript"/>
                                                          <w:lang w:eastAsia="fr-FR"/>
                                                        </w:rPr>
                                                        <w:t>1</w:t>
                                                      </w:r>
                                                      <w:r w:rsidRPr="00A37EAD">
                                                        <w:rPr>
                                                          <w:rFonts w:ascii="Arial" w:eastAsia="Calibri" w:hAnsi="Arial" w:cs="Arial"/>
                                                          <w:color w:val="393939"/>
                                                          <w:sz w:val="12"/>
                                                          <w:szCs w:val="12"/>
                                                          <w:lang w:eastAsia="fr-FR"/>
                                                        </w:rPr>
                                                        <w:t> </w:t>
                                                      </w:r>
                                                      <w:r w:rsidRPr="00A37EAD">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c>
                                                    <w:tcPr>
                                                      <w:tcW w:w="0" w:type="auto"/>
                                                      <w:vAlign w:val="center"/>
                                                      <w:hideMark/>
                                                    </w:tcPr>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2. Comment prendre rendez-vous pour se faire vacciner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Pour rappel, la prise de rendez-vous est possible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 xml:space="preserve">• Via le site internet </w:t>
                                                      </w:r>
                                                      <w:hyperlink r:id="rId8" w:history="1">
                                                        <w:r w:rsidRPr="00A37EAD">
                                                          <w:rPr>
                                                            <w:rFonts w:ascii="Arial" w:eastAsia="Calibri" w:hAnsi="Arial" w:cs="Arial"/>
                                                            <w:color w:val="0000FF"/>
                                                            <w:sz w:val="18"/>
                                                            <w:szCs w:val="18"/>
                                                            <w:u w:val="single"/>
                                                            <w:lang w:eastAsia="fr-FR"/>
                                                          </w:rPr>
                                                          <w:t>www.sante.fr</w:t>
                                                        </w:r>
                                                      </w:hyperlink>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 Via les dispositifs locaux mis à disposition pour aider à la prise de rendez-vous ;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La campagne de vaccination des enfants de 5 à 11 ans</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Depuis le 22 décembre 2021, les enfants de 5 à 11 ans sont éligibles à la vaccination.</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Ouverture de la campagne de rappel depuis le 1er septembre</w:t>
                                                      </w:r>
                                                    </w:p>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Pour les patients immunodéprimés, un avis médical est recommandé. </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Pour les personnes vaccinées avec le Janssen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 Si l’infection est intervenue après la première injection, deux cas de figure :</w:t>
                                                      </w:r>
                                                    </w:p>
                                                    <w:p w:rsidR="00A37EAD" w:rsidRPr="00A37EAD" w:rsidRDefault="00A37EAD" w:rsidP="00A37EAD">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37EAD">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A37EAD" w:rsidRPr="00A37EAD" w:rsidRDefault="00A37EAD" w:rsidP="00A37EAD">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37EAD">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A37EAD" w:rsidRPr="00A37EAD" w:rsidRDefault="00A37EAD" w:rsidP="00A37EAD">
                                                      <w:pPr>
                                                        <w:spacing w:after="0" w:line="390" w:lineRule="exact"/>
                                                        <w:rPr>
                                                          <w:rFonts w:ascii="Arial" w:eastAsia="Calibri" w:hAnsi="Arial" w:cs="Arial"/>
                                                          <w:color w:val="393939"/>
                                                          <w:sz w:val="26"/>
                                                          <w:szCs w:val="26"/>
                                                          <w:lang w:eastAsia="fr-FR"/>
                                                        </w:rPr>
                                                      </w:pPr>
                                                      <w:r w:rsidRPr="00A37EAD">
                                                        <w:rPr>
                                                          <w:rFonts w:ascii="Arial" w:eastAsia="Calibri" w:hAnsi="Arial" w:cs="Arial"/>
                                                          <w:color w:val="393939"/>
                                                          <w:sz w:val="26"/>
                                                          <w:szCs w:val="26"/>
                                                          <w:lang w:eastAsia="fr-FR"/>
                                                        </w:rPr>
                                                        <w:t> </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A37EAD">
                                                        <w:rPr>
                                                          <w:rFonts w:ascii="Arial" w:eastAsia="Calibri" w:hAnsi="Arial" w:cs="Arial"/>
                                                          <w:color w:val="393939"/>
                                                          <w:sz w:val="18"/>
                                                          <w:szCs w:val="18"/>
                                                          <w:lang w:eastAsia="fr-FR"/>
                                                        </w:rPr>
                                                        <w:t>Moderna</w:t>
                                                      </w:r>
                                                      <w:proofErr w:type="spellEnd"/>
                                                      <w:r w:rsidRPr="00A37EAD">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A37EAD">
                                                        <w:rPr>
                                                          <w:rFonts w:ascii="Arial" w:eastAsia="Calibri" w:hAnsi="Arial" w:cs="Arial"/>
                                                          <w:color w:val="393939"/>
                                                          <w:sz w:val="18"/>
                                                          <w:szCs w:val="18"/>
                                                          <w:lang w:eastAsia="fr-FR"/>
                                                        </w:rPr>
                                                        <w:t>Moderna</w:t>
                                                      </w:r>
                                                      <w:proofErr w:type="spellEnd"/>
                                                      <w:r w:rsidRPr="00A37EAD">
                                                        <w:rPr>
                                                          <w:rFonts w:ascii="Arial" w:eastAsia="Calibri" w:hAnsi="Arial" w:cs="Arial"/>
                                                          <w:color w:val="393939"/>
                                                          <w:sz w:val="18"/>
                                                          <w:szCs w:val="18"/>
                                                          <w:lang w:eastAsia="fr-FR"/>
                                                        </w:rPr>
                                                        <w:t xml:space="preserve"> en rappel si l’on a été vacciné avec du Pfizer et inversement.</w:t>
                                                      </w:r>
                                                    </w:p>
                                                    <w:p w:rsidR="00A37EAD" w:rsidRPr="00A37EAD" w:rsidRDefault="00A37EAD" w:rsidP="00A37EAD">
                                                      <w:pPr>
                                                        <w:spacing w:after="0" w:line="390" w:lineRule="exact"/>
                                                        <w:jc w:val="both"/>
                                                        <w:rPr>
                                                          <w:rFonts w:ascii="Arial" w:eastAsia="Calibri" w:hAnsi="Arial" w:cs="Arial"/>
                                                          <w:color w:val="393939"/>
                                                          <w:sz w:val="26"/>
                                                          <w:szCs w:val="26"/>
                                                          <w:lang w:eastAsia="fr-FR"/>
                                                        </w:rPr>
                                                      </w:pPr>
                                                      <w:r w:rsidRPr="00A37EAD">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A37EAD">
                                                        <w:rPr>
                                                          <w:rFonts w:ascii="Arial" w:eastAsia="Calibri" w:hAnsi="Arial" w:cs="Arial"/>
                                                          <w:color w:val="424141"/>
                                                          <w:sz w:val="18"/>
                                                          <w:szCs w:val="18"/>
                                                          <w:lang w:eastAsia="fr-FR"/>
                                                        </w:rPr>
                                                        <w:t>BioNTech</w:t>
                                                      </w:r>
                                                      <w:proofErr w:type="spellEnd"/>
                                                      <w:r w:rsidRPr="00A37EAD">
                                                        <w:rPr>
                                                          <w:rFonts w:ascii="Arial" w:eastAsia="Calibri" w:hAnsi="Arial" w:cs="Arial"/>
                                                          <w:color w:val="424141"/>
                                                          <w:sz w:val="18"/>
                                                          <w:szCs w:val="18"/>
                                                          <w:lang w:eastAsia="fr-FR"/>
                                                        </w:rPr>
                                                        <w:t>, forme 12 ans et plus (</w:t>
                                                      </w:r>
                                                      <w:proofErr w:type="spellStart"/>
                                                      <w:r w:rsidRPr="00A37EAD">
                                                        <w:rPr>
                                                          <w:rFonts w:ascii="Arial" w:eastAsia="Calibri" w:hAnsi="Arial" w:cs="Arial"/>
                                                          <w:color w:val="424141"/>
                                                          <w:sz w:val="18"/>
                                                          <w:szCs w:val="18"/>
                                                          <w:lang w:eastAsia="fr-FR"/>
                                                        </w:rPr>
                                                        <w:t>Comirnaty</w:t>
                                                      </w:r>
                                                      <w:proofErr w:type="spellEnd"/>
                                                      <w:r w:rsidRPr="00A37EAD">
                                                        <w:rPr>
                                                          <w:rFonts w:ascii="Arial" w:eastAsia="Calibri" w:hAnsi="Arial" w:cs="Arial"/>
                                                          <w:color w:val="424141"/>
                                                          <w:sz w:val="18"/>
                                                          <w:szCs w:val="18"/>
                                                          <w:lang w:eastAsia="fr-FR"/>
                                                        </w:rPr>
                                                        <w:t>).</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1"/>
                          <w:gridCol w:w="9010"/>
                          <w:gridCol w:w="31"/>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0"/>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0"/>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0"/>
                                          </w:tblGrid>
                                          <w:tr w:rsidR="00A37EAD" w:rsidRPr="00A37EA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0"/>
                                                </w:tblGrid>
                                                <w:tr w:rsidR="00A37EAD" w:rsidRPr="00A37EA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7"/>
                                                      </w:tblGrid>
                                                      <w:tr w:rsidR="00A37EAD" w:rsidRPr="00A37EAD">
                                                        <w:trPr>
                                                          <w:jc w:val="center"/>
                                                        </w:trPr>
                                                        <w:tc>
                                                          <w:tcPr>
                                                            <w:tcW w:w="0" w:type="auto"/>
                                                            <w:vAlign w:val="center"/>
                                                            <w:hideMark/>
                                                          </w:tcPr>
                                                          <w:p w:rsidR="00A37EAD" w:rsidRPr="00A37EAD" w:rsidRDefault="00A37EAD" w:rsidP="00A37EAD">
                                                            <w:pPr>
                                                              <w:spacing w:after="0" w:line="0" w:lineRule="atLeast"/>
                                                              <w:jc w:val="center"/>
                                                              <w:rPr>
                                                                <w:rFonts w:ascii="Times New Roman" w:eastAsia="Times New Roman" w:hAnsi="Times New Roman" w:cs="Times New Roman"/>
                                                                <w:sz w:val="2"/>
                                                                <w:szCs w:val="2"/>
                                                                <w:lang w:eastAsia="fr-FR"/>
                                                              </w:rPr>
                                                            </w:pPr>
                                                            <w:r w:rsidRPr="00A37EAD">
                                                              <w:rPr>
                                                                <w:rFonts w:ascii="Times New Roman" w:eastAsia="Times New Roman" w:hAnsi="Times New Roman" w:cs="Times New Roman"/>
                                                                <w:noProof/>
                                                                <w:sz w:val="2"/>
                                                                <w:szCs w:val="2"/>
                                                                <w:lang w:eastAsia="fr-FR"/>
                                                              </w:rPr>
                                                              <w:drawing>
                                                                <wp:inline distT="0" distB="0" distL="0" distR="0" wp14:anchorId="0B57BC08" wp14:editId="1F4D7D5F">
                                                                  <wp:extent cx="5243436" cy="9509749"/>
                                                                  <wp:effectExtent l="0" t="0" r="0" b="0"/>
                                                                  <wp:docPr id="3" name="Image 3" descr="https://img.diffusion.social.gouv.fr/5a5873edb85b530da84d23f7/vrkmHmfGQc62uRQn09Rraw/pd6yIPTCQSWSNNMW56NXo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vrkmHmfGQc62uRQn09Rraw/pd6yIPTCQSWSNNMW56NXog-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449" cy="9513399"/>
                                                                          </a:xfrm>
                                                                          <a:prstGeom prst="rect">
                                                                            <a:avLst/>
                                                                          </a:prstGeom>
                                                                          <a:noFill/>
                                                                          <a:ln>
                                                                            <a:noFill/>
                                                                          </a:ln>
                                                                        </pic:spPr>
                                                                      </pic:pic>
                                                                    </a:graphicData>
                                                                  </a:graphic>
                                                                </wp:inline>
                                                              </w:drawing>
                                                            </w: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A37EAD" w:rsidRPr="00A37EA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A37EAD" w:rsidRPr="00A37EA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A37EAD" w:rsidRPr="00A37EAD">
                                                        <w:trPr>
                                                          <w:jc w:val="center"/>
                                                        </w:trPr>
                                                        <w:tc>
                                                          <w:tcPr>
                                                            <w:tcW w:w="0" w:type="auto"/>
                                                            <w:vAlign w:val="center"/>
                                                            <w:hideMark/>
                                                          </w:tcPr>
                                                          <w:p w:rsidR="00A37EAD" w:rsidRPr="00A37EAD" w:rsidRDefault="00A37EAD" w:rsidP="00A37EAD">
                                                            <w:pPr>
                                                              <w:spacing w:after="0" w:line="0" w:lineRule="atLeast"/>
                                                              <w:jc w:val="center"/>
                                                              <w:rPr>
                                                                <w:rFonts w:ascii="Times New Roman" w:eastAsia="Times New Roman" w:hAnsi="Times New Roman" w:cs="Times New Roman"/>
                                                                <w:sz w:val="2"/>
                                                                <w:szCs w:val="2"/>
                                                                <w:lang w:eastAsia="fr-FR"/>
                                                              </w:rPr>
                                                            </w:pPr>
                                                            <w:r w:rsidRPr="00A37EAD">
                                                              <w:rPr>
                                                                <w:rFonts w:ascii="Times New Roman" w:eastAsia="Times New Roman" w:hAnsi="Times New Roman" w:cs="Times New Roman"/>
                                                                <w:noProof/>
                                                                <w:sz w:val="2"/>
                                                                <w:szCs w:val="2"/>
                                                                <w:lang w:eastAsia="fr-FR"/>
                                                              </w:rPr>
                                                              <w:drawing>
                                                                <wp:inline distT="0" distB="0" distL="0" distR="0" wp14:anchorId="3FD547E3" wp14:editId="41D1030F">
                                                                  <wp:extent cx="5197160" cy="6499860"/>
                                                                  <wp:effectExtent l="0" t="0" r="3810" b="0"/>
                                                                  <wp:docPr id="4" name="Image 4" descr="https://img.diffusion.social.gouv.fr/5a5873edb85b530da84d23f7/vrkmHmfGQc62uRQn09Rraw/pd6yIPTCQSWSNNMW56NXo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vrkmHmfGQc62uRQn09Rraw/pd6yIPTCQSWSNNMW56NXog-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683" cy="6501765"/>
                                                                          </a:xfrm>
                                                                          <a:prstGeom prst="rect">
                                                                            <a:avLst/>
                                                                          </a:prstGeom>
                                                                          <a:noFill/>
                                                                          <a:ln>
                                                                            <a:noFill/>
                                                                          </a:ln>
                                                                        </pic:spPr>
                                                                      </pic:pic>
                                                                    </a:graphicData>
                                                                  </a:graphic>
                                                                </wp:inline>
                                                              </w:drawing>
                                                            </w: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9"/>
                          <w:gridCol w:w="8954"/>
                          <w:gridCol w:w="59"/>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4"/>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4"/>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4"/>
                                          </w:tblGrid>
                                          <w:tr w:rsidR="00A37EAD" w:rsidRPr="00A37EA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4"/>
                                                </w:tblGrid>
                                                <w:tr w:rsidR="00A37EAD" w:rsidRPr="00A37EA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0"/>
                                                      </w:tblGrid>
                                                      <w:tr w:rsidR="00A37EAD" w:rsidRPr="00A37EAD">
                                                        <w:trPr>
                                                          <w:jc w:val="center"/>
                                                        </w:trPr>
                                                        <w:tc>
                                                          <w:tcPr>
                                                            <w:tcW w:w="0" w:type="auto"/>
                                                            <w:vAlign w:val="center"/>
                                                            <w:hideMark/>
                                                          </w:tcPr>
                                                          <w:p w:rsidR="00A37EAD" w:rsidRPr="00A37EAD" w:rsidRDefault="00A37EAD" w:rsidP="00A37EAD">
                                                            <w:pPr>
                                                              <w:spacing w:after="0" w:line="0" w:lineRule="atLeast"/>
                                                              <w:jc w:val="center"/>
                                                              <w:rPr>
                                                                <w:rFonts w:ascii="Times New Roman" w:eastAsia="Times New Roman" w:hAnsi="Times New Roman" w:cs="Times New Roman"/>
                                                                <w:sz w:val="2"/>
                                                                <w:szCs w:val="2"/>
                                                                <w:lang w:eastAsia="fr-FR"/>
                                                              </w:rPr>
                                                            </w:pPr>
                                                            <w:r w:rsidRPr="00A37EAD">
                                                              <w:rPr>
                                                                <w:rFonts w:ascii="Times New Roman" w:eastAsia="Times New Roman" w:hAnsi="Times New Roman" w:cs="Times New Roman"/>
                                                                <w:noProof/>
                                                                <w:sz w:val="2"/>
                                                                <w:szCs w:val="2"/>
                                                                <w:lang w:eastAsia="fr-FR"/>
                                                              </w:rPr>
                                                              <w:drawing>
                                                                <wp:inline distT="0" distB="0" distL="0" distR="0" wp14:anchorId="7433A627" wp14:editId="60576A00">
                                                                  <wp:extent cx="5006009" cy="8625840"/>
                                                                  <wp:effectExtent l="0" t="0" r="4445" b="3810"/>
                                                                  <wp:docPr id="5" name="Image 5" descr="https://img.diffusion.social.gouv.fr/5a5873edb85b530da84d23f7/vrkmHmfGQc62uRQn09Rraw/pd6yIPTCQSWSNNMW56NXog-EXE%20PUBLICS%20DOSE%20RAPPEL%20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vrkmHmfGQc62uRQn09Rraw/pd6yIPTCQSWSNNMW56NXog-EXE%20PUBLICS%20DOSE%20RAPPEL%201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468" cy="8626631"/>
                                                                          </a:xfrm>
                                                                          <a:prstGeom prst="rect">
                                                                            <a:avLst/>
                                                                          </a:prstGeom>
                                                                          <a:noFill/>
                                                                          <a:ln>
                                                                            <a:noFill/>
                                                                          </a:ln>
                                                                        </pic:spPr>
                                                                      </pic:pic>
                                                                    </a:graphicData>
                                                                  </a:graphic>
                                                                </wp:inline>
                                                              </w:drawing>
                                                            </w: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EAD" w:rsidRPr="00A37EA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37EAD" w:rsidRPr="00A37EAD">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37EAD" w:rsidRPr="00A37EA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37EAD" w:rsidRPr="00A37EA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37EAD" w:rsidRPr="00A37EAD">
                                                  <w:tc>
                                                    <w:tcPr>
                                                      <w:tcW w:w="0" w:type="auto"/>
                                                      <w:vAlign w:val="center"/>
                                                      <w:hideMark/>
                                                    </w:tcPr>
                                                    <w:p w:rsidR="00A37EAD" w:rsidRPr="00A37EAD" w:rsidRDefault="00A37EAD" w:rsidP="00A37EAD">
                                                      <w:pPr>
                                                        <w:spacing w:after="0" w:line="390" w:lineRule="exact"/>
                                                        <w:jc w:val="center"/>
                                                        <w:rPr>
                                                          <w:rFonts w:ascii="Arial" w:eastAsia="Calibri" w:hAnsi="Arial" w:cs="Arial"/>
                                                          <w:color w:val="393939"/>
                                                          <w:sz w:val="26"/>
                                                          <w:szCs w:val="26"/>
                                                          <w:lang w:eastAsia="fr-FR"/>
                                                        </w:rPr>
                                                      </w:pPr>
                                                      <w:r w:rsidRPr="00A37EAD">
                                                        <w:rPr>
                                                          <w:rFonts w:ascii="Arial" w:eastAsia="Calibri" w:hAnsi="Arial" w:cs="Arial"/>
                                                          <w:b/>
                                                          <w:bCs/>
                                                          <w:color w:val="393939"/>
                                                          <w:sz w:val="18"/>
                                                          <w:szCs w:val="18"/>
                                                          <w:lang w:eastAsia="fr-FR"/>
                                                        </w:rPr>
                                                        <w:t xml:space="preserve">Contact presse : </w:t>
                                                      </w:r>
                                                      <w:hyperlink r:id="rId12" w:tgtFrame="_blank" w:history="1">
                                                        <w:r w:rsidRPr="00A37EAD">
                                                          <w:rPr>
                                                            <w:rFonts w:ascii="Arial" w:eastAsia="Calibri" w:hAnsi="Arial" w:cs="Arial"/>
                                                            <w:b/>
                                                            <w:bCs/>
                                                            <w:color w:val="0595D6"/>
                                                            <w:sz w:val="18"/>
                                                            <w:szCs w:val="18"/>
                                                            <w:u w:val="single"/>
                                                            <w:lang w:eastAsia="fr-FR"/>
                                                          </w:rPr>
                                                          <w:t>presse-dgs@sante.gouv.fr</w:t>
                                                        </w:r>
                                                      </w:hyperlink>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37EAD" w:rsidRPr="00A37EAD">
                          <w:trPr>
                            <w:trHeight w:val="120"/>
                          </w:trPr>
                          <w:tc>
                            <w:tcPr>
                              <w:tcW w:w="9750" w:type="dxa"/>
                              <w:shd w:val="clear" w:color="auto" w:fill="FFFFFF"/>
                              <w:tcMar>
                                <w:top w:w="0" w:type="dxa"/>
                                <w:left w:w="150" w:type="dxa"/>
                                <w:bottom w:w="0" w:type="dxa"/>
                                <w:right w:w="150" w:type="dxa"/>
                              </w:tcMar>
                              <w:vAlign w:val="center"/>
                              <w:hideMark/>
                            </w:tcPr>
                            <w:p w:rsidR="00A37EAD" w:rsidRPr="00A37EAD" w:rsidRDefault="00A37EAD" w:rsidP="00A37EAD">
                              <w:pPr>
                                <w:spacing w:after="0" w:line="150" w:lineRule="exact"/>
                                <w:rPr>
                                  <w:rFonts w:ascii="Times New Roman" w:eastAsia="Times New Roman" w:hAnsi="Times New Roman" w:cs="Times New Roman"/>
                                  <w:sz w:val="15"/>
                                  <w:szCs w:val="15"/>
                                  <w:lang w:eastAsia="fr-FR"/>
                                </w:rPr>
                              </w:pPr>
                              <w:r w:rsidRPr="00A37EAD">
                                <w:rPr>
                                  <w:rFonts w:ascii="Times New Roman" w:eastAsia="Times New Roman" w:hAnsi="Times New Roman" w:cs="Times New Roman"/>
                                  <w:sz w:val="15"/>
                                  <w:szCs w:val="15"/>
                                  <w:lang w:eastAsia="fr-FR"/>
                                </w:rPr>
                                <w:t> </w:t>
                              </w: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r w:rsidR="00A37EAD" w:rsidRPr="00A37EA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37EAD" w:rsidRPr="00A37EAD">
                          <w:tc>
                            <w:tcPr>
                              <w:tcW w:w="150" w:type="dxa"/>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37EAD" w:rsidRPr="00A37EA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37EAD" w:rsidRPr="00A37EA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37EAD" w:rsidRPr="00A37EAD">
                                                  <w:tc>
                                                    <w:tcPr>
                                                      <w:tcW w:w="0" w:type="auto"/>
                                                      <w:vAlign w:val="center"/>
                                                      <w:hideMark/>
                                                    </w:tcPr>
                                                    <w:p w:rsidR="00A37EAD" w:rsidRPr="00A37EAD" w:rsidRDefault="00A37EAD" w:rsidP="00A37EAD">
                                                      <w:pPr>
                                                        <w:spacing w:after="0" w:line="210" w:lineRule="exact"/>
                                                        <w:jc w:val="center"/>
                                                        <w:rPr>
                                                          <w:rFonts w:ascii="Arial" w:eastAsia="Calibri" w:hAnsi="Arial" w:cs="Arial"/>
                                                          <w:color w:val="156BA5"/>
                                                          <w:sz w:val="20"/>
                                                          <w:szCs w:val="20"/>
                                                          <w:lang w:eastAsia="fr-FR"/>
                                                        </w:rPr>
                                                      </w:pPr>
                                                      <w:r w:rsidRPr="00A37EAD">
                                                        <w:rPr>
                                                          <w:rFonts w:ascii="Arial" w:eastAsia="Calibri" w:hAnsi="Arial" w:cs="Arial"/>
                                                          <w:color w:val="156BA5"/>
                                                          <w:sz w:val="20"/>
                                                          <w:szCs w:val="20"/>
                                                          <w:lang w:eastAsia="fr-FR"/>
                                                        </w:rPr>
                                                        <w:t xml:space="preserve">Si vous ne souhaitez plus recevoir nos communications, </w:t>
                                                      </w:r>
                                                      <w:hyperlink r:id="rId13" w:tgtFrame="_blank" w:history="1">
                                                        <w:r w:rsidRPr="00A37EAD">
                                                          <w:rPr>
                                                            <w:rFonts w:ascii="Arial" w:eastAsia="Calibri" w:hAnsi="Arial" w:cs="Arial"/>
                                                            <w:color w:val="156BA5"/>
                                                            <w:sz w:val="20"/>
                                                            <w:szCs w:val="20"/>
                                                            <w:u w:val="single"/>
                                                            <w:lang w:eastAsia="fr-FR"/>
                                                          </w:rPr>
                                                          <w:t xml:space="preserve">suivez ce lien </w:t>
                                                        </w:r>
                                                      </w:hyperlink>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rPr>
                      <w:rFonts w:ascii="Times New Roman" w:eastAsia="Times New Roman" w:hAnsi="Times New Roman" w:cs="Times New Roman"/>
                      <w:sz w:val="20"/>
                      <w:szCs w:val="20"/>
                      <w:lang w:eastAsia="fr-FR"/>
                    </w:rPr>
                  </w:pPr>
                </w:p>
              </w:tc>
            </w:tr>
          </w:tbl>
          <w:p w:rsidR="00A37EAD" w:rsidRPr="00A37EAD" w:rsidRDefault="00A37EAD" w:rsidP="00A37EAD">
            <w:pPr>
              <w:spacing w:after="0" w:line="240" w:lineRule="auto"/>
              <w:jc w:val="center"/>
              <w:rPr>
                <w:rFonts w:ascii="Times New Roman" w:eastAsia="Times New Roman" w:hAnsi="Times New Roman" w:cs="Times New Roman"/>
                <w:sz w:val="20"/>
                <w:szCs w:val="20"/>
                <w:lang w:eastAsia="fr-FR"/>
              </w:rPr>
            </w:pPr>
          </w:p>
        </w:tc>
        <w:bookmarkStart w:id="0" w:name="_GoBack"/>
        <w:bookmarkEnd w:id="0"/>
      </w:tr>
    </w:tbl>
    <w:p w:rsidR="00C72B47" w:rsidRDefault="00C72B47"/>
    <w:sectPr w:rsidR="00C7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03A8"/>
    <w:multiLevelType w:val="multilevel"/>
    <w:tmpl w:val="0CBA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D"/>
    <w:rsid w:val="006F3F0C"/>
    <w:rsid w:val="00A37EAD"/>
    <w:rsid w:val="00C72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343"/>
  <w15:chartTrackingRefBased/>
  <w15:docId w15:val="{D0407FA4-0732-4291-9B29-79A32CBD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vrkmHmfGQc62uRQn09Rraw/pd6yIPTCQSWSNNMW56NXo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7DxBDQpdDe0LIg9NDCQSXQkjTQ0xbn0KNX0KLEENCXYNDU0LHQk1pI0MvQpgTk0IrQrEPqMb9tYWlsdG86cHJlc3NlLWRnc0BzYW50ZS5nb3V2LmZyuDVhNTg3M2VkYjg1YjUzMGRhODRkMjNmN7g2MTIzYWY0NjVlMDYwZjQ0ZTQ1ZDBiY2PAtnZya21IbWZHUWM2MnVSUW4wOVJyYXe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64NWE1ODczZWRiODViNTMwZGE4NGQyM2Y3xBDQpdDe0LIg9NDCQSXQkjTQ0xbn0KNX0KK4NjEyM2FmNDY1ZTA2MGY0NGU0NWQwYmNjuHByZXNzZS1kZ3NAc2FudGUuZ291di5mcqCZq0NJVklMSVRZX0lErlNlcnZpY2UgcHJlc3NlqkNPTlRBQ1RfSUS2b05ueFh2X1RRTjJTMWlDaUNybVNIQbNFTUFJTF9DT1JSRUNUSU9OX0lEoKxGSVJTVE5BTUVfSUSgq0xBU1ROQU1FX0lEoLFPUklHSU5fQ0FQVElPTl9JRKpQcmVzc2UgREdTrk9SSUdJTl9LSU5EX0lEpExJU1SzUEhPTkVfQ09SUkVDVElPTl9JRKCoU1RBVEVfSUSmTk9STUFMtnZya21IbWZHUWM2MnVSUW4wOVJyYXe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1128</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2022-04-04T15:55:00Z</dcterms:created>
  <dcterms:modified xsi:type="dcterms:W3CDTF">2022-04-04T16:32:00Z</dcterms:modified>
</cp:coreProperties>
</file>