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31FE0" w:rsidTr="00831FE0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1F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5"/>
                    <w:gridCol w:w="134"/>
                  </w:tblGrid>
                  <w:tr w:rsidR="00831FE0">
                    <w:tc>
                      <w:tcPr>
                        <w:tcW w:w="150" w:type="dxa"/>
                        <w:vAlign w:val="center"/>
                        <w:hideMark/>
                      </w:tcPr>
                      <w:p w:rsidR="00831FE0" w:rsidRDefault="00831FE0"/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7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5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1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156BA5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56BA5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Si vous avez des difficultés à visualiser cet email, </w:t>
                                                </w:r>
                                                <w:hyperlink r:id="rId4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156BA5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suivez ce lien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1FE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31FE0">
                    <w:trPr>
                      <w:trHeight w:val="15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31FE0" w:rsidRDefault="00831FE0">
                        <w:pPr>
                          <w:spacing w:line="15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831FE0" w:rsidRDefault="00831FE0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"/>
                    <w:gridCol w:w="9061"/>
                    <w:gridCol w:w="6"/>
                  </w:tblGrid>
                  <w:tr w:rsidR="00831FE0">
                    <w:trPr>
                      <w:hidden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21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43"/>
                                <w:gridCol w:w="4818"/>
                              </w:tblGrid>
                              <w:tr w:rsidR="00831FE0">
                                <w:trPr>
                                  <w:tblCellSpacing w:w="210" w:type="dxa"/>
                                  <w:jc w:val="center"/>
                                </w:trPr>
                                <w:tc>
                                  <w:tcPr>
                                    <w:tcW w:w="24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13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3"/>
                                          </w:tblGrid>
                                          <w:tr w:rsidR="00831FE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3"/>
                                                </w:tblGrid>
                                                <w:tr w:rsidR="00831FE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1FE0" w:rsidRDefault="00831FE0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000250" cy="1428750"/>
                                                            <wp:effectExtent l="0" t="0" r="0" b="0"/>
                                                            <wp:docPr id="5" name="Image 5" descr="https://img.diffusion.social.gouv.fr/5a5873edb85b530da84d23f7/hPykLfVqQB-db8kKAXBqfg/3mPsXunRS5yTdiIFRWtDxw-Marianne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https://img.diffusion.social.gouv.fr/5a5873edb85b530da84d23f7/hPykLfVqQB-db8kKAXBqfg/3mPsXunRS5yTdiIFRWtDxw-Marianne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000250" cy="1428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1FE0" w:rsidRDefault="00831FE0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88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8"/>
                                          </w:tblGrid>
                                          <w:tr w:rsidR="00831FE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</w:tblGrid>
                                                <w:tr w:rsidR="00831FE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1FE0" w:rsidRDefault="00831FE0">
                                                      <w:pPr>
                                                        <w:spacing w:line="0" w:lineRule="atLeast"/>
                                                        <w:jc w:val="center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381250" cy="1676400"/>
                                                            <wp:effectExtent l="0" t="0" r="0" b="0"/>
                                                            <wp:docPr id="4" name="Image 4" descr="https://img.diffusion.social.gouv.fr/5a5873edb85b530da84d23f7/hPykLfVqQB-db8kKAXBqfg/3mPsXunRS5yTdiIFRWtDxw-logo%20Vaccin%20II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s://img.diffusion.social.gouv.fr/5a5873edb85b530da84d23f7/hPykLfVqQB-db8kKAXBqfg/3mPsXunRS5yTdiIFRWtDxw-logo%20Vaccin%20II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381250" cy="16764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1FE0" w:rsidRDefault="00831FE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/>
              </w:tc>
            </w:tr>
          </w:tbl>
          <w:p w:rsidR="00831FE0" w:rsidRDefault="00831FE0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7"/>
                    <w:gridCol w:w="132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/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7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  <w:t>INFORMATION PRESSE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7"/>
                                          </w:tblGrid>
                                          <w:tr w:rsidR="00831FE0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/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8804"/>
                    <w:gridCol w:w="134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4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Paris, le 26 janvier 2022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31FE0" w:rsidRDefault="00831FE0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807"/>
                    <w:gridCol w:w="133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/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7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Vaccination contre le Covid en France 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3"/>
                                                    <w:szCs w:val="23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3"/>
                                                    <w:szCs w:val="23"/>
                                                  </w:rPr>
                                                  <w:t>Au 26 janvier 2022, 34 522 301 doses de rappel ont été réalisées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6"/>
                    <w:gridCol w:w="133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6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u w:val="single"/>
                                                  </w:rPr>
                                                  <w:t>1. Données de vaccination du jour et cumulées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Depuis le début de la campagne de rappel, 34 522 301 personnes ont reçu une dose de rappel².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En outre, depuis le début de la campagne de vaccination en France, 53 887 709 personnes ont reçu au moins une injection (soit 79,9 % de la population totale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5"/>
                                                    <w:szCs w:val="15"/>
                                                    <w:vertAlign w:val="superscript"/>
                                                  </w:rPr>
                                                  <w:t>1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) et 52 573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176  personnes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ont désormais un schéma vaccinal complet (soit 78,0 % de la population totale).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12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ccentuation"/>
                                                    <w:rFonts w:ascii="Arial" w:hAnsi="Arial" w:cs="Arial"/>
                                                    <w:color w:val="393939"/>
                                                    <w:sz w:val="15"/>
                                                    <w:szCs w:val="15"/>
                                                  </w:rPr>
                                                  <w:t>1</w:t>
                                                </w:r>
                                                <w:r>
                                                  <w:rPr>
                                                    <w:rStyle w:val="Accentuation"/>
                                                    <w:rFonts w:ascii="Arial" w:hAnsi="Arial" w:cs="Arial"/>
                                                    <w:color w:val="393939"/>
                                                    <w:sz w:val="12"/>
                                                    <w:szCs w:val="12"/>
                                                  </w:rPr>
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ccentuation"/>
                                                    <w:rFonts w:ascii="Arial" w:hAnsi="Arial" w:cs="Arial"/>
                                                    <w:color w:val="FF0000"/>
                                                    <w:sz w:val="12"/>
                                                    <w:szCs w:val="12"/>
                                                  </w:rPr>
                                                  <w:t xml:space="preserve">²Le nombre d’injections de rappel est désormais disponible au Jour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Style w:val="Accentuation"/>
                                                    <w:rFonts w:ascii="Arial" w:hAnsi="Arial" w:cs="Arial"/>
                                                    <w:color w:val="FF0000"/>
                                                    <w:sz w:val="12"/>
                                                    <w:szCs w:val="12"/>
                                                  </w:rPr>
                                                  <w:t>J  de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Accentuation"/>
                                                    <w:rFonts w:ascii="Arial" w:hAnsi="Arial" w:cs="Arial"/>
                                                    <w:color w:val="FF0000"/>
                                                    <w:sz w:val="12"/>
                                                    <w:szCs w:val="12"/>
                                                  </w:rPr>
                                                  <w:t xml:space="preserve"> manière quotidienne.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ccentuation"/>
                                                    <w:rFonts w:ascii="Arial" w:hAnsi="Arial" w:cs="Arial"/>
                                                    <w:color w:val="424242"/>
                                                    <w:sz w:val="12"/>
                                                    <w:szCs w:val="12"/>
                                                  </w:rPr>
                                                  <w:t>* Les chiffres tiennent désormais compte des injections pédiatriques.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31FE0" w:rsidRDefault="00831FE0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8818"/>
                    <w:gridCol w:w="127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/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8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8" w:space="0" w:color="364249"/>
                                  <w:left w:val="single" w:sz="8" w:space="0" w:color="364249"/>
                                  <w:right w:val="single" w:sz="8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  <w:gridCol w:w="2069"/>
                                <w:gridCol w:w="2520"/>
                                <w:gridCol w:w="1979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0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80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ccentuation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Données Provisoires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9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99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Injections des dernières 24 heures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00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50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Cumul au mois de janvier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9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9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Cumul total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(depuis le 27/12/2020)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809"/>
                    <w:gridCol w:w="131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8" w:space="0" w:color="364249"/>
                                  <w:left w:val="single" w:sz="8" w:space="0" w:color="364249"/>
                                  <w:right w:val="single" w:sz="8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7"/>
                                <w:gridCol w:w="2067"/>
                                <w:gridCol w:w="2518"/>
                                <w:gridCol w:w="1977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7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77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1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2"/>
                                                    <w:szCs w:val="12"/>
                                                  </w:rPr>
                                                  <w:t>ères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injections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7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97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30 237 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8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48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797 633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7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7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53 887 709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31FE0" w:rsidRDefault="00831FE0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808"/>
                    <w:gridCol w:w="132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/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8" w:space="0" w:color="364249"/>
                                  <w:left w:val="single" w:sz="8" w:space="0" w:color="364249"/>
                                  <w:right w:val="single" w:sz="8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8"/>
                                <w:gridCol w:w="2066"/>
                                <w:gridCol w:w="2517"/>
                                <w:gridCol w:w="1977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8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78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Doses de rappel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6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96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220 670 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7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47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10 174 792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7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7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34 522 301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809"/>
                    <w:gridCol w:w="131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8" w:space="0" w:color="364249"/>
                                  <w:left w:val="single" w:sz="8" w:space="0" w:color="364249"/>
                                  <w:right w:val="single" w:sz="8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7"/>
                                <w:gridCol w:w="2067"/>
                                <w:gridCol w:w="2518"/>
                                <w:gridCol w:w="1977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7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77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Total injections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7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97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285 872 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8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48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11 988 047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7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7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135 992 552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31FE0" w:rsidRDefault="00831FE0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807"/>
                    <w:gridCol w:w="133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/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8" w:space="0" w:color="364249"/>
                                  <w:left w:val="single" w:sz="8" w:space="0" w:color="364249"/>
                                  <w:bottom w:val="single" w:sz="8" w:space="0" w:color="364249"/>
                                  <w:right w:val="single" w:sz="8" w:space="0" w:color="364249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8"/>
                                <w:gridCol w:w="2066"/>
                                <w:gridCol w:w="2517"/>
                                <w:gridCol w:w="1976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8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78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Schémas vaccinaux complets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6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96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364249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7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47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6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26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52 573 176 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8802"/>
                    <w:gridCol w:w="135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2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31FE0" w:rsidRDefault="00831FE0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7"/>
                    <w:gridCol w:w="132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/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7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2. Comment prendre rendez-vous pour se faire vacciner ?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Pour rappel, la prise de rendez-vous est possible :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• Via le site internet </w:t>
                                                </w:r>
                                                <w:hyperlink r:id="rId7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18"/>
                                                      <w:szCs w:val="18"/>
                                                    </w:rPr>
                                                    <w:t>www.sante.fr</w:t>
                                                  </w:r>
                                                </w:hyperlink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• Via les dispositifs locaux mis à disposition pour aider à la prise de rendez-vous ;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Ouverture de la campagne vaccinale aux 5-11 ans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A partir du 22 décembre 2021, les enfants de 5 à 11 ans sont éligibles à la vaccination. 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Ouverture de la campagne de rappel depuis le 1er septembre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ouverte à toutes les personnes éligibles majeures et l’éligibilité au rappel vaccinal est abaissée à 3 mois après le schéma vaccinal complet initial.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26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Désormais, à compter du 24 janvier, tous les adolescents âgés de 12 à 17 ans sont également éligibles au rappel, six mois après leur schéma vaccinal initial complet.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Pour les patients immunodéprimés, un avis médical est recommandé.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En cas d'infection survenue après une première injection Janssen :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• moins de 15 jours après : les personnes reçoivent une dose additionnelle dès 4 semaines puis une dose de rappel à partir de 3 mois après l'infection.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Les personnes ayant eu le Covid-19 avant leur vaccination avec Janssen reçoivent une dose de rappel dès 4 semaines après leur injection.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Le rappel doit être fait avec un vaccin à ARN messager (Pfizer ou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Moderna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) de manière indifférenciée quel que soit le vaccin utilisé pour la primovaccination. Concrètement, Il est ainsi possible de recevoir du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Moderna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en rappel si l’on a été vacciné avec du Pfizer et inversement.</w:t>
                                                </w:r>
                                              </w:p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42414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L 'administration de cette dose de rappel chez les adolescents de 12 à 17 ans ne concerne que le vaccin Pfizer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424141"/>
                                                    <w:sz w:val="18"/>
                                                    <w:szCs w:val="18"/>
                                                  </w:rPr>
                                                  <w:t>BioNTech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424141"/>
                                                    <w:sz w:val="18"/>
                                                    <w:szCs w:val="18"/>
                                                  </w:rPr>
                                                  <w:t>, forme 12 ans et plus (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424141"/>
                                                    <w:sz w:val="18"/>
                                                    <w:szCs w:val="18"/>
                                                  </w:rPr>
                                                  <w:t>Comirnaty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424141"/>
                                                    <w:sz w:val="18"/>
                                                    <w:szCs w:val="18"/>
                                                  </w:rPr>
                                                  <w:t>).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060"/>
                    <w:gridCol w:w="6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831FE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831FE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1FE0" w:rsidRDefault="00831FE0">
                                                      <w:pPr>
                                                        <w:spacing w:line="0" w:lineRule="atLeast"/>
                                                        <w:jc w:val="center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bookmarkStart w:id="0" w:name="_GoBack"/>
                                                      <w:r>
                                                        <w:rPr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488434" cy="8934450"/>
                                                            <wp:effectExtent l="0" t="0" r="0" b="0"/>
                                                            <wp:docPr id="3" name="Image 3" descr="https://img.diffusion.social.gouv.fr/5a5873edb85b530da84d23f7/hPykLfVqQB-db8kKAXBqfg/3mPsXunRS5yTdiIFRWtDxw-Infog%20publics%20x%20vaccins%20v20-12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https://img.diffusion.social.gouv.fr/5a5873edb85b530da84d23f7/hPykLfVqQB-db8kKAXBqfg/3mPsXunRS5yTdiIFRWtDxw-Infog%20publics%20x%20vaccins%20v20-12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492863" cy="89416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bookmarkEnd w:id="0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1FE0" w:rsidRDefault="00831FE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31FE0" w:rsidRDefault="00831FE0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060"/>
                    <w:gridCol w:w="6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/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831FE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831FE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1FE0" w:rsidRDefault="00831FE0">
                                                      <w:pPr>
                                                        <w:spacing w:line="0" w:lineRule="atLeast"/>
                                                        <w:jc w:val="center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476731" cy="8915400"/>
                                                            <wp:effectExtent l="0" t="0" r="0" b="0"/>
                                                            <wp:docPr id="2" name="Image 2" descr="https://img.diffusion.social.gouv.fr/5a5873edb85b530da84d23f7/hPykLfVqQB-db8kKAXBqfg/3mPsXunRS5yTdiIFRWtDxw-Infog%20pros%20x%20vaccins%20v10-11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https://img.diffusion.social.gouv.fr/5a5873edb85b530da84d23f7/hPykLfVqQB-db8kKAXBqfg/3mPsXunRS5yTdiIFRWtDxw-Infog%20pros%20x%20vaccins%20v10-11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483557" cy="8926511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1FE0" w:rsidRDefault="00831FE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"/>
                    <w:gridCol w:w="9003"/>
                    <w:gridCol w:w="34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3"/>
                                          </w:tblGrid>
                                          <w:tr w:rsidR="00831FE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20"/>
                                                </w:tblGrid>
                                                <w:tr w:rsidR="00831FE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1FE0" w:rsidRDefault="00831FE0">
                                                      <w:pPr>
                                                        <w:spacing w:line="0" w:lineRule="atLeast"/>
                                                        <w:jc w:val="center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212222" cy="8467725"/>
                                                            <wp:effectExtent l="0" t="0" r="7620" b="0"/>
                                                            <wp:docPr id="1" name="Image 1" descr="https://img.diffusion.social.gouv.fr/5a5873edb85b530da84d23f7/hPykLfVqQB-db8kKAXBqfg/3mPsXunRS5yTdiIFRWtDxw-EXE%20PUBLICS%20DOSE%20RAPPEL%2024-01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s://img.diffusion.social.gouv.fr/5a5873edb85b530da84d23f7/hPykLfVqQB-db8kKAXBqfg/3mPsXunRS5yTdiIFRWtDxw-EXE%20PUBLICS%20DOSE%20RAPPEL%2024-01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218326" cy="8477642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1FE0" w:rsidRDefault="00831FE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31FE0" w:rsidRDefault="00831FE0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8802"/>
                    <w:gridCol w:w="135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/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1FE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808"/>
                    <w:gridCol w:w="132"/>
                  </w:tblGrid>
                  <w:tr w:rsidR="00831FE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8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Contact presse : </w:t>
                                                </w:r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595D6"/>
                                                      <w:sz w:val="18"/>
                                                      <w:szCs w:val="18"/>
                                                    </w:rPr>
                                                    <w:t>presse-dgs@sante.gouv.fr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31FE0">
                    <w:trPr>
                      <w:trHeight w:val="15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31FE0" w:rsidRDefault="00831FE0">
                        <w:pPr>
                          <w:spacing w:line="15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831FE0" w:rsidRDefault="00831FE0"/>
              </w:tc>
            </w:tr>
          </w:tbl>
          <w:p w:rsidR="00831FE0" w:rsidRDefault="00831FE0"/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1F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7"/>
                    <w:gridCol w:w="132"/>
                  </w:tblGrid>
                  <w:tr w:rsidR="00831FE0">
                    <w:tc>
                      <w:tcPr>
                        <w:tcW w:w="150" w:type="dxa"/>
                        <w:vAlign w:val="center"/>
                        <w:hideMark/>
                      </w:tcPr>
                      <w:p w:rsidR="00831FE0" w:rsidRDefault="00831FE0"/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831FE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31FE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831FE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7"/>
                                          </w:tblGrid>
                                          <w:tr w:rsidR="00831FE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1FE0" w:rsidRDefault="00831FE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1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156BA5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56BA5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Si vous ne souhaitez plus recevoir nos communications, </w:t>
                                                </w: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156BA5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suivez ce lien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831FE0" w:rsidRDefault="00831FE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1FE0" w:rsidRDefault="00831FE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1FE0" w:rsidRDefault="00831FE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1FE0" w:rsidRDefault="00831FE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831FE0" w:rsidRDefault="00831FE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1FE0" w:rsidRDefault="00831F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31FE0" w:rsidRDefault="00831FE0"/>
        </w:tc>
      </w:tr>
    </w:tbl>
    <w:p w:rsidR="00E6301A" w:rsidRDefault="00831FE0"/>
    <w:sectPr w:rsidR="00E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E0"/>
    <w:rsid w:val="001969F1"/>
    <w:rsid w:val="00831FE0"/>
    <w:rsid w:val="00C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A2BF-86C8-476B-9E47-E910313A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E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31F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FE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31FE0"/>
    <w:rPr>
      <w:b/>
      <w:bCs/>
    </w:rPr>
  </w:style>
  <w:style w:type="character" w:styleId="Accentuation">
    <w:name w:val="Emphasis"/>
    <w:basedOn w:val="Policepardfaut"/>
    <w:uiPriority w:val="20"/>
    <w:qFormat/>
    <w:rsid w:val="00831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hPykLfVqQB-db8kKAXBqfg/3mPsXunRS5yTdiIFRWtDxw/6123ea6b5e060f44e45bc1f1?email=elodie.graziani@sante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0rDxBDQ3mPsXunQ0UvQnNCTdiIFRWtD0MfEENCXYNDU0LHQk1pI0MvQpgTk0IrQrEPqMb9tYWlsdG86cHJlc3NlLWRnc0BzYW50ZS5nb3V2LmZyuDVhNTg3M2VkYjg1YjUzMGRhODRkMjNmN7g2MTIzZWE2YjVlMDYwZjQ0ZTQ1YmMxZjHAtmhQeWtMZlZxUUItZGI4a0tBWEJxZme8ZXllLmRpZmZ1c2lvbi5zb2NpYWwuZ291di5mcsQUfhUXNtDE0No30KBD0LfQldDJ0KPQv9DMMUPQt9DV0N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0q4NWE1ODczZWRiODViNTMwZGE4NGQyM2Y3xBDQ3mPsXunQ0UvQnNCTdiIFRWtD0Me4NjEyM2VhNmI1ZTA2MGY0NGU0NWJjMWYxvWVsb2RpZS5ncmF6aWFuaUBzYW50ZS5nb3V2LmZyoJmrQ0lWSUxJVFlfSUSgqkNPTlRBQ1RfSUS2M1dHX3BOcFVSdU81QUt3RFAyVlhLd7NFTUFJTF9DT1JSRUNUSU9OX0lEoKxGSVJTVE5BTUVfSUSgq0xBU1ROQU1FX0lEoLFPUklHSU5fQ0FQVElPTl9JRKCuT1JJR0lOX0tJTkRfSUSmTUFOVUFMs1BIT05FX0NPUlJFQ1RJT05fSUSgqFNUQVRFX0lEpk5PUk1BTLZoUHlrTGZWcVFCLWRiOGtLQVhCcWZnoA==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FROMAIGEAT, Gaëlle (DICOM)</dc:creator>
  <cp:keywords/>
  <dc:description/>
  <cp:lastModifiedBy>FROMAIGEAT, Gaëlle (DICOM)</cp:lastModifiedBy>
  <cp:revision>1</cp:revision>
  <dcterms:created xsi:type="dcterms:W3CDTF">2022-01-26T17:36:00Z</dcterms:created>
  <dcterms:modified xsi:type="dcterms:W3CDTF">2022-01-26T17:37:00Z</dcterms:modified>
</cp:coreProperties>
</file>