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65C1B1B2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7141F2" w:rsidRPr="007141F2">
        <w:rPr>
          <w:rFonts w:cstheme="minorHAnsi"/>
          <w:szCs w:val="24"/>
        </w:rPr>
        <w:t>11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79ADA055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7141F2" w:rsidRPr="007141F2">
        <w:rPr>
          <w:rFonts w:cstheme="minorHAnsi"/>
          <w:b/>
          <w:sz w:val="24"/>
          <w:szCs w:val="24"/>
        </w:rPr>
        <w:t>11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B4612F" w:rsidRPr="006C6C5D">
        <w:rPr>
          <w:rFonts w:cstheme="minorHAnsi"/>
          <w:b/>
          <w:sz w:val="24"/>
          <w:szCs w:val="24"/>
        </w:rPr>
        <w:t>plus</w:t>
      </w:r>
      <w:r w:rsidR="000B7B87" w:rsidRPr="006C6C5D">
        <w:rPr>
          <w:rFonts w:cstheme="minorHAnsi"/>
          <w:b/>
          <w:sz w:val="24"/>
          <w:szCs w:val="24"/>
        </w:rPr>
        <w:t xml:space="preserve"> de </w:t>
      </w:r>
      <w:r w:rsidR="000C05D0" w:rsidRPr="006C6C5D">
        <w:rPr>
          <w:rFonts w:cstheme="minorHAnsi"/>
          <w:b/>
          <w:sz w:val="24"/>
          <w:szCs w:val="24"/>
        </w:rPr>
        <w:t>6 </w:t>
      </w:r>
      <w:r w:rsidR="00B4612F" w:rsidRPr="006C6C5D">
        <w:rPr>
          <w:rFonts w:cstheme="minorHAnsi"/>
          <w:b/>
          <w:sz w:val="24"/>
          <w:szCs w:val="24"/>
        </w:rPr>
        <w:t>709</w:t>
      </w:r>
      <w:r w:rsidR="000C05D0" w:rsidRPr="006C6C5D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2FAFB3E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B4612F" w:rsidRPr="00C65C8A">
        <w:rPr>
          <w:rFonts w:cstheme="minorHAnsi"/>
          <w:bCs/>
          <w:sz w:val="24"/>
          <w:szCs w:val="24"/>
        </w:rPr>
        <w:t>4 544 897</w:t>
      </w:r>
      <w:r w:rsidR="00181B28" w:rsidRPr="00C65C8A">
        <w:rPr>
          <w:rFonts w:cstheme="minorHAnsi"/>
          <w:bCs/>
          <w:sz w:val="24"/>
          <w:szCs w:val="24"/>
        </w:rPr>
        <w:t xml:space="preserve"> 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(soit </w:t>
      </w:r>
      <w:r w:rsidR="00B4612F" w:rsidRPr="00C65C8A">
        <w:rPr>
          <w:rFonts w:cstheme="minorHAnsi"/>
          <w:bCs/>
          <w:sz w:val="24"/>
          <w:szCs w:val="24"/>
        </w:rPr>
        <w:t>6,8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2E1108" w:rsidRPr="00C65C8A">
        <w:rPr>
          <w:rFonts w:cstheme="minorHAnsi"/>
          <w:bCs/>
          <w:sz w:val="24"/>
          <w:szCs w:val="24"/>
        </w:rPr>
        <w:t>% de la population totale</w:t>
      </w:r>
      <w:r w:rsidR="00CF6F9C" w:rsidRPr="00C65C8A">
        <w:rPr>
          <w:rFonts w:cstheme="minorHAnsi"/>
          <w:bCs/>
          <w:sz w:val="24"/>
          <w:szCs w:val="24"/>
        </w:rPr>
        <w:t xml:space="preserve"> et </w:t>
      </w:r>
      <w:r w:rsidR="00B4612F" w:rsidRPr="00C65C8A">
        <w:rPr>
          <w:rFonts w:cstheme="minorHAnsi"/>
          <w:bCs/>
          <w:sz w:val="24"/>
          <w:szCs w:val="24"/>
        </w:rPr>
        <w:t>8,7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CF6F9C" w:rsidRPr="00C65C8A">
        <w:rPr>
          <w:rFonts w:cstheme="minorHAnsi"/>
          <w:bCs/>
          <w:sz w:val="24"/>
          <w:szCs w:val="24"/>
        </w:rPr>
        <w:t>% de 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B4612F" w:rsidRPr="00C65C8A">
        <w:rPr>
          <w:rFonts w:cstheme="minorHAnsi"/>
          <w:bCs/>
          <w:sz w:val="24"/>
          <w:szCs w:val="24"/>
        </w:rPr>
        <w:t>2 164 978</w:t>
      </w:r>
      <w:bookmarkStart w:id="0" w:name="_GoBack"/>
      <w:bookmarkEnd w:id="0"/>
      <w:r w:rsidR="00181B28" w:rsidRPr="00C65C8A">
        <w:rPr>
          <w:rFonts w:cstheme="minorHAnsi"/>
          <w:bCs/>
          <w:sz w:val="24"/>
          <w:szCs w:val="24"/>
        </w:rPr>
        <w:t xml:space="preserve"> personnes ont reçu </w:t>
      </w:r>
      <w:r w:rsidR="003B4945" w:rsidRPr="00C65C8A">
        <w:rPr>
          <w:rFonts w:cstheme="minorHAnsi"/>
          <w:bCs/>
          <w:sz w:val="24"/>
          <w:szCs w:val="24"/>
        </w:rPr>
        <w:t xml:space="preserve">deux injections (soit </w:t>
      </w:r>
      <w:r w:rsidR="00B4612F" w:rsidRPr="00C65C8A">
        <w:rPr>
          <w:rFonts w:cstheme="minorHAnsi"/>
          <w:bCs/>
          <w:sz w:val="24"/>
          <w:szCs w:val="24"/>
        </w:rPr>
        <w:t>3,2</w:t>
      </w:r>
      <w:r w:rsidR="003B4945" w:rsidRPr="00C65C8A">
        <w:rPr>
          <w:rFonts w:cstheme="minorHAnsi"/>
          <w:bCs/>
          <w:sz w:val="24"/>
          <w:szCs w:val="24"/>
        </w:rPr>
        <w:t xml:space="preserve"> % de la </w:t>
      </w:r>
      <w:r w:rsidR="001B6EF0" w:rsidRPr="00C65C8A">
        <w:rPr>
          <w:rFonts w:cstheme="minorHAnsi"/>
          <w:bCs/>
          <w:sz w:val="24"/>
          <w:szCs w:val="24"/>
        </w:rPr>
        <w:t xml:space="preserve">population totale et </w:t>
      </w:r>
      <w:r w:rsidR="00B4612F" w:rsidRPr="00C65C8A">
        <w:rPr>
          <w:rFonts w:cstheme="minorHAnsi"/>
          <w:bCs/>
          <w:sz w:val="24"/>
          <w:szCs w:val="24"/>
        </w:rPr>
        <w:t>4,1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B4612F" w:rsidRPr="00CF6F9C" w14:paraId="7F092677" w14:textId="77777777" w:rsidTr="000F2C97">
        <w:tc>
          <w:tcPr>
            <w:tcW w:w="1838" w:type="dxa"/>
          </w:tcPr>
          <w:p w14:paraId="60654AE1" w14:textId="67F19389" w:rsidR="00B4612F" w:rsidRPr="00CF6F9C" w:rsidRDefault="00B4612F" w:rsidP="00B461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1156879E" w:rsidR="00B4612F" w:rsidRPr="00C65C8A" w:rsidRDefault="00B4612F" w:rsidP="00B461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65C8A">
              <w:rPr>
                <w:rFonts w:cstheme="minorHAnsi"/>
                <w:bCs/>
                <w:sz w:val="24"/>
                <w:szCs w:val="24"/>
              </w:rPr>
              <w:t>223 423</w:t>
            </w:r>
          </w:p>
        </w:tc>
        <w:tc>
          <w:tcPr>
            <w:tcW w:w="2408" w:type="dxa"/>
            <w:vAlign w:val="bottom"/>
          </w:tcPr>
          <w:p w14:paraId="14E4821A" w14:textId="56C898D5" w:rsidR="00B4612F" w:rsidRPr="00656519" w:rsidRDefault="00B4612F" w:rsidP="00B4612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1 545 092</w:t>
            </w:r>
          </w:p>
        </w:tc>
        <w:tc>
          <w:tcPr>
            <w:tcW w:w="2408" w:type="dxa"/>
            <w:vAlign w:val="bottom"/>
          </w:tcPr>
          <w:p w14:paraId="1D5FCB5B" w14:textId="45EF1027" w:rsidR="00B4612F" w:rsidRPr="00656519" w:rsidRDefault="00B4612F" w:rsidP="00B4612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4 544 897</w:t>
            </w:r>
          </w:p>
        </w:tc>
      </w:tr>
      <w:tr w:rsidR="00B4612F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B4612F" w:rsidRPr="00CF6F9C" w:rsidRDefault="00B4612F" w:rsidP="00B461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232E16E5" w:rsidR="00B4612F" w:rsidRPr="00C65C8A" w:rsidRDefault="00B4612F" w:rsidP="00B4612F">
            <w:pPr>
              <w:jc w:val="right"/>
            </w:pPr>
            <w:r w:rsidRPr="00C65C8A">
              <w:rPr>
                <w:rFonts w:cstheme="minorHAnsi"/>
                <w:bCs/>
                <w:sz w:val="24"/>
                <w:szCs w:val="24"/>
              </w:rPr>
              <w:t>62 488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435C7E5E" w:rsidR="00B4612F" w:rsidRPr="00656519" w:rsidRDefault="00B4612F" w:rsidP="00B4612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543 259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0FD58C3F" w:rsidR="00B4612F" w:rsidRPr="00656519" w:rsidRDefault="00B4612F" w:rsidP="00B4612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2 164 978</w:t>
            </w:r>
          </w:p>
        </w:tc>
      </w:tr>
      <w:tr w:rsidR="00B4612F" w:rsidRPr="00CF6F9C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B4612F" w:rsidRPr="00CF6F9C" w:rsidRDefault="00B4612F" w:rsidP="00B461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5980CB22" w:rsidR="00B4612F" w:rsidRPr="00C65C8A" w:rsidRDefault="00B4612F" w:rsidP="00B4612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285 911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24B27EB6" w:rsidR="00B4612F" w:rsidRPr="00656519" w:rsidRDefault="00B4612F" w:rsidP="00B4612F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2 088 351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45E3C8B3" w:rsidR="00B4612F" w:rsidRPr="00656519" w:rsidRDefault="00B4612F" w:rsidP="00B4612F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6 709 875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2807" w14:textId="77777777" w:rsidR="00B35859" w:rsidRDefault="00B35859" w:rsidP="00EF7EA0">
      <w:pPr>
        <w:spacing w:after="0" w:line="240" w:lineRule="auto"/>
      </w:pPr>
      <w:r>
        <w:separator/>
      </w:r>
    </w:p>
  </w:endnote>
  <w:endnote w:type="continuationSeparator" w:id="0">
    <w:p w14:paraId="422C999B" w14:textId="77777777" w:rsidR="00B35859" w:rsidRDefault="00B3585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5D64" w14:textId="77777777" w:rsidR="00B35859" w:rsidRDefault="00B35859" w:rsidP="00EF7EA0">
      <w:pPr>
        <w:spacing w:after="0" w:line="240" w:lineRule="auto"/>
      </w:pPr>
      <w:r>
        <w:separator/>
      </w:r>
    </w:p>
  </w:footnote>
  <w:footnote w:type="continuationSeparator" w:id="0">
    <w:p w14:paraId="0FB60841" w14:textId="77777777" w:rsidR="00B35859" w:rsidRDefault="00B35859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46FA0"/>
    <w:rsid w:val="00655327"/>
    <w:rsid w:val="00656519"/>
    <w:rsid w:val="0066172A"/>
    <w:rsid w:val="00674A4B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707755"/>
    <w:rsid w:val="007141F2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765AB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612F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76384"/>
    <w:rsid w:val="00D85E88"/>
    <w:rsid w:val="00D92EE2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27249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DE33-72F2-427E-86C5-B2FCD2D2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9</cp:revision>
  <cp:lastPrinted>2021-01-29T19:20:00Z</cp:lastPrinted>
  <dcterms:created xsi:type="dcterms:W3CDTF">2021-03-11T15:02:00Z</dcterms:created>
  <dcterms:modified xsi:type="dcterms:W3CDTF">2021-03-11T17:06:00Z</dcterms:modified>
</cp:coreProperties>
</file>