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0E18369F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611D4A">
        <w:rPr>
          <w:rFonts w:cstheme="minorHAnsi"/>
        </w:rPr>
        <w:t>2</w:t>
      </w:r>
      <w:r w:rsidR="00E443F0">
        <w:rPr>
          <w:rFonts w:cstheme="minorHAnsi"/>
        </w:rPr>
        <w:t>5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40BDE22F" w:rsidR="0019764F" w:rsidRPr="002452F2" w:rsidRDefault="005E0237" w:rsidP="00D85E88">
      <w:pPr>
        <w:spacing w:after="0"/>
        <w:jc w:val="center"/>
        <w:rPr>
          <w:rFonts w:cstheme="minorHAnsi"/>
          <w:b/>
        </w:rPr>
      </w:pPr>
      <w:r w:rsidRPr="002452F2">
        <w:rPr>
          <w:rFonts w:cstheme="minorHAnsi"/>
          <w:b/>
        </w:rPr>
        <w:t>A</w:t>
      </w:r>
      <w:r w:rsidR="00E44F43" w:rsidRPr="002452F2">
        <w:rPr>
          <w:rFonts w:cstheme="minorHAnsi"/>
          <w:b/>
        </w:rPr>
        <w:t xml:space="preserve">u </w:t>
      </w:r>
      <w:r w:rsidR="00611D4A" w:rsidRPr="002452F2">
        <w:rPr>
          <w:rFonts w:cstheme="minorHAnsi"/>
          <w:b/>
        </w:rPr>
        <w:t>2</w:t>
      </w:r>
      <w:r w:rsidR="00E443F0">
        <w:rPr>
          <w:rFonts w:cstheme="minorHAnsi"/>
          <w:b/>
        </w:rPr>
        <w:t>5</w:t>
      </w:r>
      <w:r w:rsidR="001E4BFD" w:rsidRPr="002452F2">
        <w:rPr>
          <w:rFonts w:cstheme="minorHAnsi"/>
          <w:b/>
        </w:rPr>
        <w:t xml:space="preserve"> </w:t>
      </w:r>
      <w:r w:rsidR="000E3E0D" w:rsidRPr="002452F2">
        <w:rPr>
          <w:rFonts w:cstheme="minorHAnsi"/>
          <w:b/>
        </w:rPr>
        <w:t>avril</w:t>
      </w:r>
      <w:r w:rsidR="00EF7EA0" w:rsidRPr="002452F2">
        <w:rPr>
          <w:rFonts w:cstheme="minorHAnsi"/>
          <w:b/>
        </w:rPr>
        <w:t xml:space="preserve"> 2021, </w:t>
      </w:r>
      <w:r w:rsidR="00607A3D">
        <w:rPr>
          <w:rFonts w:cstheme="minorHAnsi"/>
          <w:b/>
          <w:bCs/>
        </w:rPr>
        <w:t>près</w:t>
      </w:r>
      <w:r w:rsidR="00F57F35" w:rsidRPr="002452F2">
        <w:rPr>
          <w:rFonts w:cstheme="minorHAnsi"/>
          <w:b/>
          <w:bCs/>
        </w:rPr>
        <w:t xml:space="preserve"> de</w:t>
      </w:r>
      <w:r w:rsidR="00F57F35" w:rsidRPr="002452F2">
        <w:rPr>
          <w:b/>
          <w:bCs/>
          <w:lang w:eastAsia="fr-FR"/>
        </w:rPr>
        <w:t xml:space="preserve"> </w:t>
      </w:r>
      <w:r w:rsidR="00C42BD4" w:rsidRPr="002452F2">
        <w:rPr>
          <w:b/>
          <w:bCs/>
          <w:lang w:eastAsia="fr-FR"/>
        </w:rPr>
        <w:t>1</w:t>
      </w:r>
      <w:r w:rsidR="00DE340A" w:rsidRPr="002452F2">
        <w:rPr>
          <w:b/>
          <w:bCs/>
          <w:lang w:eastAsia="fr-FR"/>
        </w:rPr>
        <w:t>9</w:t>
      </w:r>
      <w:r w:rsidR="00E443F0">
        <w:rPr>
          <w:b/>
          <w:bCs/>
          <w:lang w:eastAsia="fr-FR"/>
        </w:rPr>
        <w:t> 640 00</w:t>
      </w:r>
      <w:r w:rsidR="00C42BD4" w:rsidRPr="002452F2">
        <w:rPr>
          <w:b/>
          <w:bCs/>
          <w:lang w:eastAsia="fr-FR"/>
        </w:rPr>
        <w:t xml:space="preserve"> 000</w:t>
      </w:r>
      <w:r w:rsidR="00F57F35" w:rsidRPr="002452F2">
        <w:rPr>
          <w:b/>
          <w:bCs/>
          <w:lang w:eastAsia="fr-FR"/>
        </w:rPr>
        <w:t> </w:t>
      </w:r>
      <w:r w:rsidR="003B4945" w:rsidRPr="002452F2">
        <w:rPr>
          <w:rFonts w:cstheme="minorHAnsi"/>
          <w:b/>
        </w:rPr>
        <w:t>injections</w:t>
      </w:r>
      <w:r w:rsidR="00BF31A4" w:rsidRPr="002452F2">
        <w:rPr>
          <w:rFonts w:cstheme="minorHAnsi"/>
          <w:b/>
        </w:rPr>
        <w:t xml:space="preserve"> ont été réalisées</w:t>
      </w:r>
    </w:p>
    <w:p w14:paraId="72C7B55B" w14:textId="59F36978" w:rsidR="00F1538D" w:rsidRPr="002452F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2452F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2452F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2452F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2452F2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09E0B0A1" w:rsidR="00194D33" w:rsidRPr="00E443F0" w:rsidRDefault="00EF7EA0" w:rsidP="00E443F0">
      <w:pPr>
        <w:jc w:val="both"/>
        <w:rPr>
          <w:color w:val="1F497D"/>
          <w:lang w:eastAsia="fr-FR"/>
        </w:rPr>
      </w:pPr>
      <w:r w:rsidRPr="002452F2">
        <w:rPr>
          <w:rFonts w:cstheme="minorHAnsi"/>
          <w:bCs/>
        </w:rPr>
        <w:t xml:space="preserve">Depuis le début de la </w:t>
      </w:r>
      <w:r w:rsidR="00DD53EE" w:rsidRPr="002452F2">
        <w:rPr>
          <w:rFonts w:cstheme="minorHAnsi"/>
          <w:bCs/>
        </w:rPr>
        <w:t xml:space="preserve">campagne de </w:t>
      </w:r>
      <w:r w:rsidRPr="002452F2">
        <w:rPr>
          <w:rFonts w:cstheme="minorHAnsi"/>
          <w:bCs/>
        </w:rPr>
        <w:t>vaccination en France,</w:t>
      </w:r>
      <w:r w:rsidR="007F7EA8" w:rsidRPr="002452F2">
        <w:rPr>
          <w:rFonts w:cstheme="minorHAnsi"/>
          <w:bCs/>
        </w:rPr>
        <w:t xml:space="preserve"> </w:t>
      </w:r>
      <w:r w:rsidR="00E443F0" w:rsidRPr="00E443F0">
        <w:rPr>
          <w:rFonts w:cstheme="minorHAnsi"/>
          <w:bCs/>
        </w:rPr>
        <w:t>14 096 492</w:t>
      </w:r>
      <w:r w:rsidR="00DE340A" w:rsidRPr="002452F2">
        <w:t xml:space="preserve"> </w:t>
      </w:r>
      <w:r w:rsidR="000A6E75" w:rsidRPr="002452F2">
        <w:rPr>
          <w:rFonts w:cstheme="minorHAnsi"/>
          <w:bCs/>
        </w:rPr>
        <w:t>p</w:t>
      </w:r>
      <w:r w:rsidR="00181B28" w:rsidRPr="002452F2">
        <w:rPr>
          <w:rFonts w:cstheme="minorHAnsi"/>
          <w:bCs/>
        </w:rPr>
        <w:t xml:space="preserve">ersonnes ont reçu au moins une </w:t>
      </w:r>
      <w:r w:rsidRPr="002452F2">
        <w:rPr>
          <w:rFonts w:cstheme="minorHAnsi"/>
          <w:bCs/>
        </w:rPr>
        <w:t>injection</w:t>
      </w:r>
      <w:r w:rsidR="002E1108" w:rsidRPr="002452F2">
        <w:rPr>
          <w:rFonts w:cstheme="minorHAnsi"/>
          <w:bCs/>
        </w:rPr>
        <w:t xml:space="preserve"> (soit </w:t>
      </w:r>
      <w:r w:rsidR="00E443F0">
        <w:rPr>
          <w:rFonts w:cstheme="minorHAnsi"/>
          <w:bCs/>
        </w:rPr>
        <w:t>21</w:t>
      </w:r>
      <w:r w:rsidR="003B4945" w:rsidRPr="002452F2">
        <w:rPr>
          <w:rFonts w:cstheme="minorHAnsi"/>
          <w:bCs/>
        </w:rPr>
        <w:t xml:space="preserve"> </w:t>
      </w:r>
      <w:r w:rsidR="002E1108" w:rsidRPr="002452F2">
        <w:rPr>
          <w:rFonts w:cstheme="minorHAnsi"/>
          <w:bCs/>
        </w:rPr>
        <w:t>% de la population totale</w:t>
      </w:r>
      <w:r w:rsidR="00014DA9" w:rsidRPr="002452F2">
        <w:rPr>
          <w:rFonts w:cstheme="minorHAnsi"/>
          <w:bCs/>
        </w:rPr>
        <w:t xml:space="preserve"> et </w:t>
      </w:r>
      <w:r w:rsidR="00E443F0">
        <w:rPr>
          <w:rFonts w:cstheme="minorHAnsi"/>
          <w:bCs/>
        </w:rPr>
        <w:t>26,8</w:t>
      </w:r>
      <w:r w:rsidR="00110460" w:rsidRPr="002452F2">
        <w:rPr>
          <w:rFonts w:cstheme="minorHAnsi"/>
          <w:bCs/>
        </w:rPr>
        <w:t xml:space="preserve"> </w:t>
      </w:r>
      <w:r w:rsidR="00CF6F9C" w:rsidRPr="002452F2">
        <w:rPr>
          <w:rFonts w:cstheme="minorHAnsi"/>
          <w:bCs/>
        </w:rPr>
        <w:t>% de la population majeure</w:t>
      </w:r>
      <w:r w:rsidR="002E1108" w:rsidRPr="002452F2">
        <w:rPr>
          <w:rFonts w:cstheme="minorHAnsi"/>
          <w:bCs/>
        </w:rPr>
        <w:t>)</w:t>
      </w:r>
      <w:r w:rsidR="0019764F" w:rsidRPr="002452F2">
        <w:rPr>
          <w:rFonts w:cstheme="minorHAnsi"/>
          <w:bCs/>
        </w:rPr>
        <w:t xml:space="preserve"> et</w:t>
      </w:r>
      <w:r w:rsidR="000A6E75" w:rsidRPr="002452F2">
        <w:rPr>
          <w:rFonts w:cstheme="minorHAnsi"/>
          <w:bCs/>
        </w:rPr>
        <w:t xml:space="preserve"> </w:t>
      </w:r>
      <w:r w:rsidR="00E443F0">
        <w:t>5 539 585</w:t>
      </w:r>
      <w:r w:rsidR="00DE340A" w:rsidRPr="002452F2">
        <w:t xml:space="preserve"> </w:t>
      </w:r>
      <w:r w:rsidR="00DD164F" w:rsidRPr="002452F2">
        <w:t>p</w:t>
      </w:r>
      <w:r w:rsidR="00181B28" w:rsidRPr="002452F2">
        <w:rPr>
          <w:rFonts w:cstheme="minorHAnsi"/>
          <w:bCs/>
        </w:rPr>
        <w:t xml:space="preserve">ersonnes ont reçu </w:t>
      </w:r>
      <w:r w:rsidR="003B4945" w:rsidRPr="002452F2">
        <w:rPr>
          <w:rFonts w:cstheme="minorHAnsi"/>
          <w:bCs/>
        </w:rPr>
        <w:t xml:space="preserve">deux injections (soit </w:t>
      </w:r>
      <w:r w:rsidR="00E443F0">
        <w:rPr>
          <w:rFonts w:cstheme="minorHAnsi"/>
          <w:bCs/>
        </w:rPr>
        <w:t>8,3</w:t>
      </w:r>
      <w:r w:rsidR="00110460" w:rsidRPr="002452F2">
        <w:rPr>
          <w:rFonts w:cstheme="minorHAnsi"/>
          <w:bCs/>
        </w:rPr>
        <w:t xml:space="preserve"> </w:t>
      </w:r>
      <w:r w:rsidR="003B4945" w:rsidRPr="002452F2">
        <w:rPr>
          <w:rFonts w:cstheme="minorHAnsi"/>
          <w:bCs/>
        </w:rPr>
        <w:t xml:space="preserve">% de la </w:t>
      </w:r>
      <w:r w:rsidR="001B6EF0" w:rsidRPr="002452F2">
        <w:rPr>
          <w:rFonts w:cstheme="minorHAnsi"/>
          <w:bCs/>
        </w:rPr>
        <w:t>population totale et</w:t>
      </w:r>
      <w:r w:rsidR="000A6E75" w:rsidRPr="002452F2">
        <w:rPr>
          <w:rFonts w:cstheme="minorHAnsi"/>
          <w:bCs/>
        </w:rPr>
        <w:t xml:space="preserve"> </w:t>
      </w:r>
      <w:r w:rsidR="002452F2" w:rsidRPr="002452F2">
        <w:rPr>
          <w:rFonts w:cstheme="minorHAnsi"/>
          <w:bCs/>
        </w:rPr>
        <w:t>10,5</w:t>
      </w:r>
      <w:r w:rsidR="00DD164F" w:rsidRPr="002452F2">
        <w:rPr>
          <w:rFonts w:cstheme="minorHAnsi"/>
          <w:bCs/>
        </w:rPr>
        <w:t xml:space="preserve"> </w:t>
      </w:r>
      <w:r w:rsidR="003B4945" w:rsidRPr="002452F2">
        <w:rPr>
          <w:rFonts w:cstheme="minorHAnsi"/>
          <w:bCs/>
        </w:rPr>
        <w:t>% de la population majeure)</w:t>
      </w:r>
      <w:r w:rsidR="00170D68" w:rsidRPr="002452F2">
        <w:rPr>
          <w:rStyle w:val="Appelnotedebasdep"/>
          <w:rFonts w:cstheme="minorHAnsi"/>
          <w:bCs/>
        </w:rPr>
        <w:footnoteReference w:id="1"/>
      </w:r>
      <w:r w:rsidR="00170D68" w:rsidRPr="002452F2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DE340A" w:rsidRPr="00180752" w14:paraId="1B5F5A99" w14:textId="77777777" w:rsidTr="00221ACC">
        <w:tc>
          <w:tcPr>
            <w:tcW w:w="1838" w:type="dxa"/>
          </w:tcPr>
          <w:p w14:paraId="73B8DAE7" w14:textId="77777777" w:rsidR="00DE340A" w:rsidRPr="00180752" w:rsidRDefault="00DE340A" w:rsidP="00DE340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6219E733" w:rsidR="00DE340A" w:rsidRPr="00607A3D" w:rsidRDefault="00AE7411" w:rsidP="00DE340A">
            <w:pPr>
              <w:jc w:val="right"/>
              <w:rPr>
                <w:rFonts w:cstheme="minorHAnsi"/>
                <w:bCs/>
              </w:rPr>
            </w:pPr>
            <w:r>
              <w:t>84 290</w:t>
            </w:r>
            <w:r w:rsidR="00DE340A" w:rsidRPr="00607A3D">
              <w:t xml:space="preserve"> </w:t>
            </w:r>
          </w:p>
        </w:tc>
        <w:tc>
          <w:tcPr>
            <w:tcW w:w="2408" w:type="dxa"/>
          </w:tcPr>
          <w:p w14:paraId="050CE7DC" w14:textId="09674135" w:rsidR="00DE340A" w:rsidRPr="00607A3D" w:rsidRDefault="00E443F0" w:rsidP="00DE340A">
            <w:pPr>
              <w:jc w:val="right"/>
            </w:pPr>
            <w:r>
              <w:t>5 547 710</w:t>
            </w:r>
          </w:p>
        </w:tc>
        <w:tc>
          <w:tcPr>
            <w:tcW w:w="2408" w:type="dxa"/>
          </w:tcPr>
          <w:p w14:paraId="5B27A7DB" w14:textId="6C016F62" w:rsidR="00DE340A" w:rsidRPr="00607A3D" w:rsidRDefault="00E443F0" w:rsidP="00DE340A">
            <w:pPr>
              <w:jc w:val="right"/>
              <w:rPr>
                <w:rFonts w:cstheme="minorHAnsi"/>
              </w:rPr>
            </w:pPr>
            <w:r>
              <w:t>14 096 492</w:t>
            </w:r>
            <w:r w:rsidR="00DE340A" w:rsidRPr="00607A3D">
              <w:t xml:space="preserve"> </w:t>
            </w:r>
          </w:p>
        </w:tc>
      </w:tr>
      <w:tr w:rsidR="00DE340A" w:rsidRPr="00180752" w14:paraId="2DC47C32" w14:textId="77777777" w:rsidTr="00221ACC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DE340A" w:rsidRPr="00180752" w:rsidRDefault="00DE340A" w:rsidP="00DE340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71B28C11" w:rsidR="00DE340A" w:rsidRPr="00607A3D" w:rsidRDefault="00AE7411" w:rsidP="00DE340A">
            <w:pPr>
              <w:jc w:val="right"/>
              <w:rPr>
                <w:rFonts w:cstheme="minorHAnsi"/>
              </w:rPr>
            </w:pPr>
            <w:r>
              <w:t>40 576</w:t>
            </w:r>
            <w:r w:rsidR="00DE340A" w:rsidRPr="00607A3D">
              <w:t xml:space="preserve">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12585FD4" w:rsidR="00DE340A" w:rsidRPr="00607A3D" w:rsidRDefault="00E443F0" w:rsidP="00DE340A">
            <w:pPr>
              <w:jc w:val="right"/>
            </w:pPr>
            <w:r>
              <w:t>2 685 329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71945D23" w:rsidR="00DE340A" w:rsidRPr="00607A3D" w:rsidRDefault="00E443F0" w:rsidP="00DE340A">
            <w:pPr>
              <w:jc w:val="right"/>
              <w:rPr>
                <w:rFonts w:cstheme="minorHAnsi"/>
              </w:rPr>
            </w:pPr>
            <w:r>
              <w:t>5 539 585</w:t>
            </w:r>
            <w:r w:rsidR="00DE340A" w:rsidRPr="00607A3D">
              <w:t xml:space="preserve"> </w:t>
            </w:r>
          </w:p>
        </w:tc>
      </w:tr>
      <w:tr w:rsidR="00DE340A" w:rsidRPr="00180752" w14:paraId="5F8EE4E3" w14:textId="77777777" w:rsidTr="00221ACC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DE340A" w:rsidRPr="00180752" w:rsidRDefault="00DE340A" w:rsidP="00DE340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3CAA8467" w:rsidR="00DE340A" w:rsidRPr="00607A3D" w:rsidRDefault="00AE7411" w:rsidP="00DE340A">
            <w:pPr>
              <w:jc w:val="right"/>
              <w:rPr>
                <w:b/>
              </w:rPr>
            </w:pPr>
            <w:r>
              <w:rPr>
                <w:b/>
              </w:rPr>
              <w:t>124 866</w:t>
            </w:r>
            <w:bookmarkStart w:id="0" w:name="_GoBack"/>
            <w:bookmarkEnd w:id="0"/>
            <w:r w:rsidR="00DE340A" w:rsidRPr="00607A3D">
              <w:rPr>
                <w:b/>
              </w:rPr>
              <w:t xml:space="preserve">                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29F489DF" w:rsidR="00DE340A" w:rsidRPr="00607A3D" w:rsidRDefault="00E443F0" w:rsidP="00DE340A">
            <w:pPr>
              <w:jc w:val="right"/>
              <w:rPr>
                <w:rFonts w:cstheme="minorHAnsi"/>
                <w:b/>
              </w:rPr>
            </w:pPr>
            <w:r>
              <w:rPr>
                <w:b/>
              </w:rPr>
              <w:t>8 233 039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142A1952" w:rsidR="00DE340A" w:rsidRPr="00607A3D" w:rsidRDefault="00E443F0" w:rsidP="00DE340A">
            <w:pPr>
              <w:pStyle w:val="Paragraphedeliste"/>
              <w:ind w:left="852"/>
              <w:jc w:val="right"/>
              <w:rPr>
                <w:b/>
              </w:rPr>
            </w:pPr>
            <w:r>
              <w:rPr>
                <w:b/>
              </w:rPr>
              <w:t xml:space="preserve"> 19 636 877</w:t>
            </w:r>
            <w:r w:rsidR="00DE340A" w:rsidRPr="00607A3D">
              <w:rPr>
                <w:b/>
              </w:rPr>
              <w:t xml:space="preserve">   </w:t>
            </w:r>
          </w:p>
        </w:tc>
      </w:tr>
    </w:tbl>
    <w:p w14:paraId="61AEB8F8" w14:textId="429E02E8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42E244F0" w14:textId="7D7B900A" w:rsidR="00AC4822" w:rsidRDefault="00AC482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5BB8ABB2" w14:textId="77777777" w:rsidR="00746B66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e</w:t>
      </w:r>
      <w:r w:rsidRPr="00180752">
        <w:rPr>
          <w:rFonts w:cstheme="minorHAnsi"/>
          <w:bCs/>
        </w:rPr>
        <w:t xml:space="preserve"> trimes</w:t>
      </w:r>
      <w:r w:rsidR="00250ABD">
        <w:rPr>
          <w:rFonts w:cstheme="minorHAnsi"/>
          <w:bCs/>
        </w:rPr>
        <w:t>tre (~0,</w:t>
      </w:r>
      <w:r w:rsidR="00F01DFB">
        <w:rPr>
          <w:rFonts w:cstheme="minorHAnsi"/>
          <w:bCs/>
        </w:rPr>
        <w:t>6 million de personnes).</w:t>
      </w:r>
    </w:p>
    <w:p w14:paraId="2A4815C4" w14:textId="77777777" w:rsidR="00746B66" w:rsidRDefault="00746B66" w:rsidP="00746B66">
      <w:pPr>
        <w:spacing w:after="0"/>
        <w:jc w:val="both"/>
        <w:rPr>
          <w:rFonts w:cstheme="minorHAnsi"/>
          <w:bCs/>
        </w:rPr>
      </w:pPr>
    </w:p>
    <w:p w14:paraId="408FFB78" w14:textId="59FCA34F" w:rsidR="00F84E66" w:rsidRDefault="00F84E66" w:rsidP="00746B66">
      <w:pPr>
        <w:spacing w:after="0"/>
        <w:jc w:val="both"/>
      </w:pPr>
    </w:p>
    <w:p w14:paraId="4C11EB0F" w14:textId="77777777" w:rsidR="006A2242" w:rsidRDefault="006A2242" w:rsidP="00746B66">
      <w:pPr>
        <w:spacing w:after="0"/>
        <w:jc w:val="both"/>
        <w:rPr>
          <w:rStyle w:val="Lienhypertexte"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6010F9C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1718D651" w14:textId="77777777" w:rsidR="006A2242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>Par ailleurs, pour faciliter la vaccination de certains professionnels considérés comme plus exposés au virus, des créneaux dé</w:t>
      </w:r>
      <w:r w:rsidR="0064148A">
        <w:rPr>
          <w:rFonts w:cstheme="minorHAnsi"/>
          <w:bCs/>
        </w:rPr>
        <w:t xml:space="preserve">diés pour les plus de 55 ans </w:t>
      </w:r>
      <w:r w:rsidRPr="00DC1E37">
        <w:rPr>
          <w:rFonts w:cstheme="minorHAnsi"/>
          <w:bCs/>
        </w:rPr>
        <w:t>ont</w:t>
      </w:r>
      <w:r w:rsidR="008B6E6E">
        <w:rPr>
          <w:rFonts w:cstheme="minorHAnsi"/>
          <w:bCs/>
        </w:rPr>
        <w:t xml:space="preserve"> été</w:t>
      </w:r>
      <w:r w:rsidRPr="00DC1E37">
        <w:rPr>
          <w:rFonts w:cstheme="minorHAnsi"/>
          <w:bCs/>
        </w:rPr>
        <w:t xml:space="preserve"> ouverts dans plusieurs centres du territoire national. </w:t>
      </w:r>
    </w:p>
    <w:p w14:paraId="78B7AB15" w14:textId="146EF4F9" w:rsidR="006A2242" w:rsidRDefault="006A2242" w:rsidP="00844A96">
      <w:pPr>
        <w:spacing w:after="0"/>
        <w:jc w:val="both"/>
        <w:rPr>
          <w:rFonts w:cstheme="minorHAnsi"/>
          <w:bCs/>
        </w:rPr>
      </w:pPr>
    </w:p>
    <w:p w14:paraId="7FB8AD8D" w14:textId="4C57EDAC" w:rsidR="006A2242" w:rsidRDefault="00AE7411" w:rsidP="00844A96">
      <w:pPr>
        <w:spacing w:after="0"/>
        <w:jc w:val="both"/>
        <w:rPr>
          <w:rFonts w:cstheme="minorHAnsi"/>
          <w:b/>
          <w:bCs/>
        </w:rPr>
      </w:pPr>
      <w:hyperlink r:id="rId10" w:anchor="liste-prio" w:history="1">
        <w:r w:rsidR="006A2242" w:rsidRPr="006A2242">
          <w:rPr>
            <w:rStyle w:val="Lienhypertexte"/>
            <w:rFonts w:cstheme="minorHAnsi"/>
            <w:b/>
            <w:bCs/>
          </w:rPr>
          <w:t xml:space="preserve">Liste des professionnels de 55 ans et plus pouvant bénéficier de </w:t>
        </w:r>
        <w:r w:rsidR="006A2242">
          <w:rPr>
            <w:rStyle w:val="Lienhypertexte"/>
            <w:rFonts w:cstheme="minorHAnsi"/>
            <w:b/>
            <w:bCs/>
          </w:rPr>
          <w:t xml:space="preserve">ces </w:t>
        </w:r>
        <w:r w:rsidR="006A2242" w:rsidRPr="006A2242">
          <w:rPr>
            <w:rStyle w:val="Lienhypertexte"/>
            <w:rFonts w:cstheme="minorHAnsi"/>
            <w:b/>
            <w:bCs/>
          </w:rPr>
          <w:t>créneaux de vaccination dédiés</w:t>
        </w:r>
      </w:hyperlink>
      <w:r w:rsidR="006A2242" w:rsidRPr="006A2242">
        <w:rPr>
          <w:rFonts w:cstheme="minorHAnsi"/>
          <w:b/>
          <w:bCs/>
        </w:rPr>
        <w:t xml:space="preserve"> </w:t>
      </w:r>
    </w:p>
    <w:p w14:paraId="6445B367" w14:textId="77777777" w:rsidR="00E1397D" w:rsidRPr="006A2242" w:rsidRDefault="00E1397D" w:rsidP="00844A96">
      <w:pPr>
        <w:spacing w:after="0"/>
        <w:jc w:val="both"/>
        <w:rPr>
          <w:rFonts w:cstheme="minorHAnsi"/>
          <w:b/>
          <w:bCs/>
        </w:rPr>
      </w:pPr>
    </w:p>
    <w:p w14:paraId="4673C792" w14:textId="16DFB7B7" w:rsidR="00180752" w:rsidRPr="00180752" w:rsidRDefault="009901E2" w:rsidP="00E1397D">
      <w:pPr>
        <w:spacing w:after="0"/>
        <w:jc w:val="center"/>
        <w:rPr>
          <w:rFonts w:cstheme="minorHAnsi"/>
          <w:bCs/>
        </w:rPr>
      </w:pPr>
      <w:r>
        <w:rPr>
          <w:noProof/>
          <w:lang w:eastAsia="fr-FR"/>
        </w:rPr>
        <w:drawing>
          <wp:inline distT="0" distB="0" distL="0" distR="0" wp14:anchorId="42E881E4" wp14:editId="127058FD">
            <wp:extent cx="5334000" cy="3667125"/>
            <wp:effectExtent l="0" t="0" r="0" b="9525"/>
            <wp:docPr id="6" name="Image 6" descr="https://solidarites-sante.gouv.fr/IMG/png/infog_vaccins_professionn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idarites-sante.gouv.fr/IMG/png/infog_vaccins_professionne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57" cy="36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4E99" w14:textId="0E7DFF10" w:rsidR="007F1846" w:rsidRPr="00180752" w:rsidRDefault="009901E2" w:rsidP="007B4C20">
      <w:pPr>
        <w:spacing w:after="0"/>
        <w:jc w:val="center"/>
        <w:rPr>
          <w:rFonts w:cstheme="minorHAnsi"/>
          <w:b/>
        </w:rPr>
      </w:pPr>
      <w:r>
        <w:rPr>
          <w:noProof/>
          <w:lang w:eastAsia="fr-FR"/>
        </w:rPr>
        <w:lastRenderedPageBreak/>
        <w:drawing>
          <wp:inline distT="0" distB="0" distL="0" distR="0" wp14:anchorId="21EFECB3" wp14:editId="320F56D1">
            <wp:extent cx="5388864" cy="8420100"/>
            <wp:effectExtent l="0" t="0" r="2540" b="0"/>
            <wp:docPr id="5" name="Image 5" descr="https://solidarites-sante.gouv.fr/IMG/png/infog_vaccins_particul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idarites-sante.gouv.fr/IMG/png/infog_vaccins_particulier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09" cy="84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20">
        <w:rPr>
          <w:rFonts w:cstheme="minorHAnsi"/>
          <w:b/>
        </w:rPr>
        <w:br/>
      </w: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3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62BAA" w14:textId="77777777" w:rsidR="00DC4AC2" w:rsidRDefault="00DC4AC2" w:rsidP="00EF7EA0">
      <w:pPr>
        <w:spacing w:after="0" w:line="240" w:lineRule="auto"/>
      </w:pPr>
      <w:r>
        <w:separator/>
      </w:r>
    </w:p>
  </w:endnote>
  <w:endnote w:type="continuationSeparator" w:id="0">
    <w:p w14:paraId="5BED3A53" w14:textId="77777777" w:rsidR="00DC4AC2" w:rsidRDefault="00DC4AC2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519A" w14:textId="77777777" w:rsidR="00DC4AC2" w:rsidRDefault="00DC4AC2" w:rsidP="00EF7EA0">
      <w:pPr>
        <w:spacing w:after="0" w:line="240" w:lineRule="auto"/>
      </w:pPr>
      <w:r>
        <w:separator/>
      </w:r>
    </w:p>
  </w:footnote>
  <w:footnote w:type="continuationSeparator" w:id="0">
    <w:p w14:paraId="27E43D13" w14:textId="77777777" w:rsidR="00DC4AC2" w:rsidRDefault="00DC4AC2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1A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34C2"/>
    <w:rsid w:val="00085ADB"/>
    <w:rsid w:val="00096CC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D302D"/>
    <w:rsid w:val="000D73C6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32E"/>
    <w:rsid w:val="00180752"/>
    <w:rsid w:val="00181B28"/>
    <w:rsid w:val="00187DB7"/>
    <w:rsid w:val="00187EFF"/>
    <w:rsid w:val="00194D33"/>
    <w:rsid w:val="0019764F"/>
    <w:rsid w:val="001A18DF"/>
    <w:rsid w:val="001A1B84"/>
    <w:rsid w:val="001A33DE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E1924"/>
    <w:rsid w:val="001E4BFD"/>
    <w:rsid w:val="001F3019"/>
    <w:rsid w:val="002011FB"/>
    <w:rsid w:val="00201329"/>
    <w:rsid w:val="00213819"/>
    <w:rsid w:val="0022019A"/>
    <w:rsid w:val="00221509"/>
    <w:rsid w:val="00221A2E"/>
    <w:rsid w:val="00232166"/>
    <w:rsid w:val="00242244"/>
    <w:rsid w:val="0024491D"/>
    <w:rsid w:val="002452F2"/>
    <w:rsid w:val="00247FEF"/>
    <w:rsid w:val="00250ABD"/>
    <w:rsid w:val="002519F9"/>
    <w:rsid w:val="002560D8"/>
    <w:rsid w:val="002564BB"/>
    <w:rsid w:val="002709A5"/>
    <w:rsid w:val="002723B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0A95"/>
    <w:rsid w:val="002E1108"/>
    <w:rsid w:val="002E2821"/>
    <w:rsid w:val="002E3538"/>
    <w:rsid w:val="002E3A41"/>
    <w:rsid w:val="002E62EB"/>
    <w:rsid w:val="002E7BA3"/>
    <w:rsid w:val="002F4DC3"/>
    <w:rsid w:val="002F7202"/>
    <w:rsid w:val="00300287"/>
    <w:rsid w:val="00303DFE"/>
    <w:rsid w:val="0030591B"/>
    <w:rsid w:val="003067A4"/>
    <w:rsid w:val="003102A4"/>
    <w:rsid w:val="003123DE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63965"/>
    <w:rsid w:val="00376B8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A7BCC"/>
    <w:rsid w:val="003B3456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A18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B7C79"/>
    <w:rsid w:val="004C5C04"/>
    <w:rsid w:val="004E5DB5"/>
    <w:rsid w:val="004E623D"/>
    <w:rsid w:val="004E6A93"/>
    <w:rsid w:val="004F1C69"/>
    <w:rsid w:val="005001FC"/>
    <w:rsid w:val="005051D7"/>
    <w:rsid w:val="0051425D"/>
    <w:rsid w:val="00524315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D006A"/>
    <w:rsid w:val="005E0237"/>
    <w:rsid w:val="005E071C"/>
    <w:rsid w:val="005E6E65"/>
    <w:rsid w:val="005F2C5A"/>
    <w:rsid w:val="005F46D5"/>
    <w:rsid w:val="005F4FAF"/>
    <w:rsid w:val="005F6447"/>
    <w:rsid w:val="005F7B78"/>
    <w:rsid w:val="0060082E"/>
    <w:rsid w:val="00603DBB"/>
    <w:rsid w:val="00605FF4"/>
    <w:rsid w:val="00607265"/>
    <w:rsid w:val="00607A3D"/>
    <w:rsid w:val="00611D4A"/>
    <w:rsid w:val="0061470E"/>
    <w:rsid w:val="006268C4"/>
    <w:rsid w:val="006274BE"/>
    <w:rsid w:val="006326F9"/>
    <w:rsid w:val="00637876"/>
    <w:rsid w:val="0064148A"/>
    <w:rsid w:val="0064254E"/>
    <w:rsid w:val="00645C85"/>
    <w:rsid w:val="00646FA0"/>
    <w:rsid w:val="00651249"/>
    <w:rsid w:val="00653BD2"/>
    <w:rsid w:val="00655327"/>
    <w:rsid w:val="00656519"/>
    <w:rsid w:val="0066172A"/>
    <w:rsid w:val="00671039"/>
    <w:rsid w:val="00674A4B"/>
    <w:rsid w:val="00681807"/>
    <w:rsid w:val="00682652"/>
    <w:rsid w:val="0068588E"/>
    <w:rsid w:val="006869D1"/>
    <w:rsid w:val="00692D20"/>
    <w:rsid w:val="006A2242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14EE2"/>
    <w:rsid w:val="00730F59"/>
    <w:rsid w:val="007337C3"/>
    <w:rsid w:val="00746B66"/>
    <w:rsid w:val="00747A8C"/>
    <w:rsid w:val="00752476"/>
    <w:rsid w:val="00764368"/>
    <w:rsid w:val="00765544"/>
    <w:rsid w:val="0076780E"/>
    <w:rsid w:val="007834C9"/>
    <w:rsid w:val="0079282F"/>
    <w:rsid w:val="007A26F8"/>
    <w:rsid w:val="007B0107"/>
    <w:rsid w:val="007B1B13"/>
    <w:rsid w:val="007B4C20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5372"/>
    <w:rsid w:val="008274BD"/>
    <w:rsid w:val="008275DD"/>
    <w:rsid w:val="00831737"/>
    <w:rsid w:val="00831AB7"/>
    <w:rsid w:val="00837491"/>
    <w:rsid w:val="008407C9"/>
    <w:rsid w:val="008412E2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A76D9"/>
    <w:rsid w:val="008B4977"/>
    <w:rsid w:val="008B6D5F"/>
    <w:rsid w:val="008B6E6E"/>
    <w:rsid w:val="008C3AAC"/>
    <w:rsid w:val="008D575F"/>
    <w:rsid w:val="008D7AD9"/>
    <w:rsid w:val="008E0B7A"/>
    <w:rsid w:val="008E0F5B"/>
    <w:rsid w:val="008E1C19"/>
    <w:rsid w:val="008E7C32"/>
    <w:rsid w:val="009034A4"/>
    <w:rsid w:val="00911DBC"/>
    <w:rsid w:val="009223E5"/>
    <w:rsid w:val="00926284"/>
    <w:rsid w:val="00926FBF"/>
    <w:rsid w:val="0093505F"/>
    <w:rsid w:val="00944AAB"/>
    <w:rsid w:val="009451DE"/>
    <w:rsid w:val="00946F86"/>
    <w:rsid w:val="009532BD"/>
    <w:rsid w:val="00956AEA"/>
    <w:rsid w:val="00956DE9"/>
    <w:rsid w:val="0096227C"/>
    <w:rsid w:val="0096355C"/>
    <w:rsid w:val="00981254"/>
    <w:rsid w:val="009879BF"/>
    <w:rsid w:val="009901E2"/>
    <w:rsid w:val="00990A0C"/>
    <w:rsid w:val="00990DF2"/>
    <w:rsid w:val="00992CB2"/>
    <w:rsid w:val="009A2416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15E1"/>
    <w:rsid w:val="00A63FCE"/>
    <w:rsid w:val="00A72559"/>
    <w:rsid w:val="00A72E0F"/>
    <w:rsid w:val="00A77063"/>
    <w:rsid w:val="00A80011"/>
    <w:rsid w:val="00A86924"/>
    <w:rsid w:val="00A93086"/>
    <w:rsid w:val="00A93A34"/>
    <w:rsid w:val="00AA4F89"/>
    <w:rsid w:val="00AA6258"/>
    <w:rsid w:val="00AB2A57"/>
    <w:rsid w:val="00AB3609"/>
    <w:rsid w:val="00AC0F48"/>
    <w:rsid w:val="00AC4822"/>
    <w:rsid w:val="00AE7411"/>
    <w:rsid w:val="00AE7E8D"/>
    <w:rsid w:val="00AF009F"/>
    <w:rsid w:val="00AF0695"/>
    <w:rsid w:val="00AF17AF"/>
    <w:rsid w:val="00B01768"/>
    <w:rsid w:val="00B1320B"/>
    <w:rsid w:val="00B14235"/>
    <w:rsid w:val="00B14C3A"/>
    <w:rsid w:val="00B218DD"/>
    <w:rsid w:val="00B235D4"/>
    <w:rsid w:val="00B24D18"/>
    <w:rsid w:val="00B2727B"/>
    <w:rsid w:val="00B35334"/>
    <w:rsid w:val="00B35859"/>
    <w:rsid w:val="00B36D9A"/>
    <w:rsid w:val="00B40E39"/>
    <w:rsid w:val="00B45CF8"/>
    <w:rsid w:val="00B4612F"/>
    <w:rsid w:val="00B500AF"/>
    <w:rsid w:val="00B50F93"/>
    <w:rsid w:val="00B57D96"/>
    <w:rsid w:val="00B601CB"/>
    <w:rsid w:val="00B6103A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12A4"/>
    <w:rsid w:val="00C42BD4"/>
    <w:rsid w:val="00C42D88"/>
    <w:rsid w:val="00C47B5F"/>
    <w:rsid w:val="00C57DF9"/>
    <w:rsid w:val="00C61721"/>
    <w:rsid w:val="00C61D57"/>
    <w:rsid w:val="00C63826"/>
    <w:rsid w:val="00C65C8A"/>
    <w:rsid w:val="00C76DC2"/>
    <w:rsid w:val="00C81073"/>
    <w:rsid w:val="00C827A8"/>
    <w:rsid w:val="00C83B4B"/>
    <w:rsid w:val="00C86D6E"/>
    <w:rsid w:val="00CA0E5A"/>
    <w:rsid w:val="00CA4DD9"/>
    <w:rsid w:val="00CA7431"/>
    <w:rsid w:val="00CC2D44"/>
    <w:rsid w:val="00CC2DFC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57A44"/>
    <w:rsid w:val="00D64003"/>
    <w:rsid w:val="00D668C1"/>
    <w:rsid w:val="00D719E2"/>
    <w:rsid w:val="00D74B25"/>
    <w:rsid w:val="00D76384"/>
    <w:rsid w:val="00D85E88"/>
    <w:rsid w:val="00D8646F"/>
    <w:rsid w:val="00D92738"/>
    <w:rsid w:val="00D92EE2"/>
    <w:rsid w:val="00DA6BCE"/>
    <w:rsid w:val="00DB553A"/>
    <w:rsid w:val="00DB5D53"/>
    <w:rsid w:val="00DC1E37"/>
    <w:rsid w:val="00DC2585"/>
    <w:rsid w:val="00DC4AC2"/>
    <w:rsid w:val="00DC62A5"/>
    <w:rsid w:val="00DD164F"/>
    <w:rsid w:val="00DD53EE"/>
    <w:rsid w:val="00DE3126"/>
    <w:rsid w:val="00DE340A"/>
    <w:rsid w:val="00DE4DFE"/>
    <w:rsid w:val="00DF0961"/>
    <w:rsid w:val="00DF0FE7"/>
    <w:rsid w:val="00DF4B3D"/>
    <w:rsid w:val="00E01D27"/>
    <w:rsid w:val="00E033F1"/>
    <w:rsid w:val="00E05EFE"/>
    <w:rsid w:val="00E06240"/>
    <w:rsid w:val="00E10252"/>
    <w:rsid w:val="00E1397D"/>
    <w:rsid w:val="00E13B96"/>
    <w:rsid w:val="00E27249"/>
    <w:rsid w:val="00E31EA5"/>
    <w:rsid w:val="00E32E3A"/>
    <w:rsid w:val="00E33D8C"/>
    <w:rsid w:val="00E443F0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A2B85"/>
    <w:rsid w:val="00EA37D2"/>
    <w:rsid w:val="00EC0E9E"/>
    <w:rsid w:val="00ED0D49"/>
    <w:rsid w:val="00ED6741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25352"/>
    <w:rsid w:val="00F34908"/>
    <w:rsid w:val="00F37548"/>
    <w:rsid w:val="00F45BEA"/>
    <w:rsid w:val="00F50360"/>
    <w:rsid w:val="00F56F04"/>
    <w:rsid w:val="00F57F35"/>
    <w:rsid w:val="00F636E0"/>
    <w:rsid w:val="00F700BD"/>
    <w:rsid w:val="00F75CF1"/>
    <w:rsid w:val="00F84E66"/>
    <w:rsid w:val="00F951F0"/>
    <w:rsid w:val="00F95953"/>
    <w:rsid w:val="00FB29A0"/>
    <w:rsid w:val="00FC3E87"/>
    <w:rsid w:val="00FC6701"/>
    <w:rsid w:val="00FD08A4"/>
    <w:rsid w:val="00FD2882"/>
    <w:rsid w:val="00FD678E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yperlink" Target="mailto:presse-dgs@sante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olidarites-sante.gouv.fr/grands-dossiers/vaccin-covid-19/publics-prioritaires-vaccin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5323-C470-4A81-B17A-ACE6E2DD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JAFFRE, Pauline (DGS/MICOM)</cp:lastModifiedBy>
  <cp:revision>3</cp:revision>
  <cp:lastPrinted>2021-04-13T16:31:00Z</cp:lastPrinted>
  <dcterms:created xsi:type="dcterms:W3CDTF">2021-04-25T16:14:00Z</dcterms:created>
  <dcterms:modified xsi:type="dcterms:W3CDTF">2021-04-25T16:25:00Z</dcterms:modified>
</cp:coreProperties>
</file>