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3944" w14:textId="77777777" w:rsidR="00351D49" w:rsidRPr="00DE30B5" w:rsidRDefault="00351D49" w:rsidP="004F403D">
      <w:pPr>
        <w:pStyle w:val="Corpsdetexte"/>
        <w:jc w:val="center"/>
        <w:rPr>
          <w:rFonts w:ascii="Times New Roman"/>
          <w:lang w:val="fr-FR"/>
        </w:rPr>
      </w:pPr>
    </w:p>
    <w:p w14:paraId="10676A09" w14:textId="77777777" w:rsidR="00D956E0" w:rsidRPr="00DE30B5" w:rsidRDefault="00D956E0" w:rsidP="004F403D">
      <w:pPr>
        <w:pStyle w:val="Corpsdetexte"/>
        <w:jc w:val="center"/>
        <w:rPr>
          <w:rFonts w:ascii="Times New Roman"/>
          <w:lang w:val="fr-FR"/>
        </w:rPr>
        <w:sectPr w:rsidR="00D956E0" w:rsidRPr="00DE30B5" w:rsidSect="00045911">
          <w:headerReference w:type="default" r:id="rId8"/>
          <w:footerReference w:type="even" r:id="rId9"/>
          <w:type w:val="continuous"/>
          <w:pgSz w:w="11910" w:h="16840"/>
          <w:pgMar w:top="964" w:right="964" w:bottom="964" w:left="964" w:header="720" w:footer="720" w:gutter="0"/>
          <w:cols w:space="720"/>
        </w:sectPr>
      </w:pPr>
    </w:p>
    <w:p w14:paraId="6A5BA585" w14:textId="77777777" w:rsidR="000924D0" w:rsidRPr="00DE30B5" w:rsidRDefault="000924D0" w:rsidP="00CD5E65">
      <w:pPr>
        <w:pStyle w:val="Corpsdetexte"/>
        <w:ind w:left="128"/>
        <w:jc w:val="center"/>
        <w:rPr>
          <w:rFonts w:ascii="Times New Roman"/>
          <w:lang w:val="fr-FR"/>
        </w:rPr>
      </w:pPr>
    </w:p>
    <w:p w14:paraId="58E9DFBE" w14:textId="77777777" w:rsidR="0079276E" w:rsidRPr="00DE30B5" w:rsidRDefault="0079276E" w:rsidP="00CD5E65">
      <w:pPr>
        <w:pStyle w:val="Corpsdetexte"/>
        <w:ind w:left="128"/>
        <w:jc w:val="center"/>
        <w:rPr>
          <w:rFonts w:ascii="Times New Roman"/>
          <w:lang w:val="fr-FR"/>
        </w:rPr>
      </w:pPr>
    </w:p>
    <w:p w14:paraId="78A137B8" w14:textId="2AC03A17" w:rsidR="00965B19" w:rsidRPr="00DE30B5" w:rsidRDefault="00965B19" w:rsidP="00832D9B">
      <w:pPr>
        <w:pStyle w:val="Titre1"/>
        <w:jc w:val="left"/>
      </w:pPr>
    </w:p>
    <w:tbl>
      <w:tblPr>
        <w:tblW w:w="0" w:type="auto"/>
        <w:jc w:val="right"/>
        <w:tblCellMar>
          <w:left w:w="0" w:type="dxa"/>
          <w:right w:w="0" w:type="dxa"/>
        </w:tblCellMar>
        <w:tblLook w:val="0420" w:firstRow="1" w:lastRow="0" w:firstColumn="0" w:lastColumn="0" w:noHBand="0" w:noVBand="1"/>
      </w:tblPr>
      <w:tblGrid>
        <w:gridCol w:w="5110"/>
      </w:tblGrid>
      <w:tr w:rsidR="00832D9B" w:rsidRPr="00DE30B5" w14:paraId="75B9A395" w14:textId="77777777" w:rsidTr="00832D9B">
        <w:trPr>
          <w:trHeight w:val="483"/>
          <w:jc w:val="right"/>
        </w:trPr>
        <w:tc>
          <w:tcPr>
            <w:tcW w:w="5110" w:type="dxa"/>
            <w:shd w:val="clear" w:color="auto" w:fill="auto"/>
          </w:tcPr>
          <w:p w14:paraId="3CA59974" w14:textId="77777777" w:rsidR="00832D9B" w:rsidRPr="00DE30B5" w:rsidRDefault="00832D9B" w:rsidP="00832D9B">
            <w:pPr>
              <w:pStyle w:val="Date2"/>
              <w:ind w:left="0"/>
            </w:pPr>
            <w:r w:rsidRPr="00DE30B5">
              <w:t>Paris, le date</w:t>
            </w:r>
          </w:p>
          <w:p w14:paraId="37FCBBB3" w14:textId="77777777" w:rsidR="00832D9B" w:rsidRPr="00DE30B5" w:rsidRDefault="00832D9B" w:rsidP="00FE6FDD">
            <w:pPr>
              <w:pStyle w:val="Corpsdetexte"/>
              <w:rPr>
                <w:lang w:val="fr-FR"/>
              </w:rPr>
            </w:pPr>
          </w:p>
        </w:tc>
      </w:tr>
    </w:tbl>
    <w:p w14:paraId="5019101B" w14:textId="2525A141" w:rsidR="00832D9B" w:rsidRPr="00DE30B5" w:rsidRDefault="00832D9B" w:rsidP="00076B31">
      <w:pPr>
        <w:pStyle w:val="Titre1"/>
      </w:pPr>
    </w:p>
    <w:p w14:paraId="47D586B1" w14:textId="72E466C4" w:rsidR="00832D9B" w:rsidRPr="00DE30B5" w:rsidRDefault="00832D9B" w:rsidP="00076B31">
      <w:pPr>
        <w:pStyle w:val="Titre1"/>
      </w:pPr>
    </w:p>
    <w:p w14:paraId="5BE39696" w14:textId="0F01B4B3" w:rsidR="00CD5E65" w:rsidRPr="00DE30B5" w:rsidRDefault="00965B19" w:rsidP="00076B31">
      <w:pPr>
        <w:pStyle w:val="Titre1"/>
      </w:pPr>
      <w:r w:rsidRPr="00DE30B5">
        <w:t>COMMUNIQUE DE PRESSE</w:t>
      </w:r>
    </w:p>
    <w:p w14:paraId="4514E55D" w14:textId="77777777" w:rsidR="000924D0" w:rsidRPr="00DE30B5" w:rsidRDefault="000924D0">
      <w:pPr>
        <w:pStyle w:val="Corpsdetexte"/>
        <w:rPr>
          <w:b/>
          <w:lang w:val="fr-FR"/>
        </w:rPr>
      </w:pPr>
    </w:p>
    <w:p w14:paraId="4DAFF7B4" w14:textId="77777777" w:rsidR="000924D0" w:rsidRPr="00DE30B5" w:rsidRDefault="000924D0">
      <w:pPr>
        <w:pStyle w:val="Corpsdetexte"/>
        <w:rPr>
          <w:b/>
          <w:lang w:val="fr-FR"/>
        </w:rPr>
      </w:pPr>
    </w:p>
    <w:p w14:paraId="72BE82D6" w14:textId="2254861B" w:rsidR="000924D0" w:rsidRPr="00DE30B5" w:rsidRDefault="000924D0">
      <w:pPr>
        <w:pStyle w:val="Corpsdetexte"/>
        <w:rPr>
          <w:b/>
          <w:lang w:val="fr-FR"/>
        </w:rPr>
      </w:pPr>
    </w:p>
    <w:p w14:paraId="11AE52C4" w14:textId="36097D98" w:rsidR="000924D0" w:rsidRPr="00DE30B5" w:rsidRDefault="000924D0" w:rsidP="00076B31">
      <w:pPr>
        <w:pStyle w:val="Titre1"/>
      </w:pPr>
    </w:p>
    <w:p w14:paraId="3933DC54" w14:textId="4A1C0163" w:rsidR="00965B19" w:rsidRPr="00DE30B5" w:rsidRDefault="00965B19" w:rsidP="00076B31">
      <w:pPr>
        <w:pStyle w:val="Date10"/>
      </w:pPr>
    </w:p>
    <w:p w14:paraId="4B0A71A6" w14:textId="179AE638" w:rsidR="00DE30B5" w:rsidRPr="00DE30B5" w:rsidRDefault="00DE30B5" w:rsidP="00DE30B5">
      <w:pPr>
        <w:pStyle w:val="Titre1"/>
        <w:jc w:val="left"/>
      </w:pPr>
      <w:r w:rsidRPr="00DE30B5">
        <w:t>Conférence ministérielle « Citoyenneté, éthique et données de santé » - 2 février 2022</w:t>
      </w:r>
    </w:p>
    <w:p w14:paraId="793B4C31" w14:textId="77777777" w:rsidR="00DE30B5" w:rsidRPr="00DE30B5" w:rsidRDefault="00DE30B5" w:rsidP="00DE30B5">
      <w:pPr>
        <w:spacing w:line="276" w:lineRule="auto"/>
        <w:jc w:val="both"/>
        <w:rPr>
          <w:rFonts w:asciiTheme="minorHAnsi" w:hAnsiTheme="minorHAnsi" w:cstheme="minorHAnsi"/>
          <w:color w:val="231F20"/>
          <w:lang w:val="fr-FR"/>
        </w:rPr>
      </w:pPr>
    </w:p>
    <w:p w14:paraId="67321AE9" w14:textId="54342803" w:rsidR="00DE30B5" w:rsidRPr="00DE30B5" w:rsidRDefault="00DE30B5" w:rsidP="00DE30B5">
      <w:pPr>
        <w:spacing w:line="276" w:lineRule="auto"/>
        <w:jc w:val="both"/>
        <w:rPr>
          <w:b/>
          <w:sz w:val="24"/>
          <w:lang w:val="fr-FR"/>
        </w:rPr>
      </w:pPr>
      <w:r w:rsidRPr="00DE30B5">
        <w:rPr>
          <w:rFonts w:asciiTheme="minorHAnsi" w:hAnsiTheme="minorHAnsi" w:cstheme="minorHAnsi"/>
          <w:color w:val="231F20"/>
          <w:lang w:val="fr-FR"/>
        </w:rPr>
        <w:t xml:space="preserve"> </w:t>
      </w:r>
      <w:r w:rsidRPr="00DE30B5">
        <w:rPr>
          <w:b/>
          <w:sz w:val="24"/>
          <w:lang w:val="fr-FR"/>
        </w:rPr>
        <w:t>L’Union européenne fixe un cadre de confiance pour asseoir le numérique en santé</w:t>
      </w:r>
    </w:p>
    <w:p w14:paraId="17A49871" w14:textId="7F5336AE" w:rsidR="00965B19" w:rsidRPr="00DE30B5" w:rsidRDefault="00965B19" w:rsidP="00DE30B5">
      <w:pPr>
        <w:pStyle w:val="Corpsdetexte"/>
        <w:ind w:right="24"/>
        <w:rPr>
          <w:rFonts w:asciiTheme="minorHAnsi" w:hAnsiTheme="minorHAnsi" w:cstheme="minorHAnsi"/>
          <w:color w:val="231F20"/>
          <w:lang w:val="fr-FR"/>
        </w:rPr>
      </w:pPr>
    </w:p>
    <w:p w14:paraId="2078D7AE" w14:textId="77777777" w:rsidR="00965B19" w:rsidRPr="00DE30B5" w:rsidRDefault="00965B19" w:rsidP="00E1750F">
      <w:pPr>
        <w:pStyle w:val="Corpsdetexte"/>
        <w:rPr>
          <w:lang w:val="fr-FR"/>
        </w:rPr>
      </w:pPr>
    </w:p>
    <w:p w14:paraId="40368706" w14:textId="1544FD78" w:rsidR="00DE30B5" w:rsidRDefault="00DE30B5" w:rsidP="00DE30B5">
      <w:pPr>
        <w:spacing w:line="276" w:lineRule="auto"/>
        <w:jc w:val="both"/>
        <w:rPr>
          <w:lang w:val="fr-FR"/>
        </w:rPr>
      </w:pPr>
      <w:r w:rsidRPr="00DE30B5">
        <w:rPr>
          <w:lang w:val="fr-FR"/>
        </w:rPr>
        <w:t>Parce que le numérique en santé doit être utilisé pour améliorer la santé et le bien-être de l’humanité et de la biosphère, les ministres de la Santé de l’Union européenne</w:t>
      </w:r>
      <w:r w:rsidR="00873406">
        <w:rPr>
          <w:lang w:val="fr-FR"/>
        </w:rPr>
        <w:t xml:space="preserve"> et</w:t>
      </w:r>
      <w:r w:rsidRPr="00DE30B5">
        <w:rPr>
          <w:lang w:val="fr-FR"/>
        </w:rPr>
        <w:t xml:space="preserve"> la Commission européenne, par la voix de Sandra </w:t>
      </w:r>
      <w:proofErr w:type="spellStart"/>
      <w:r w:rsidRPr="00DE30B5">
        <w:rPr>
          <w:lang w:val="fr-FR"/>
        </w:rPr>
        <w:t>Gallina</w:t>
      </w:r>
      <w:proofErr w:type="spellEnd"/>
      <w:r w:rsidRPr="00DE30B5">
        <w:rPr>
          <w:lang w:val="fr-FR"/>
        </w:rPr>
        <w:t xml:space="preserve">, directrice générale de la DG Santé, qui représentait la Commissaire en charge de la santé, Stella </w:t>
      </w:r>
      <w:proofErr w:type="spellStart"/>
      <w:r w:rsidRPr="00DE30B5">
        <w:rPr>
          <w:lang w:val="fr-FR"/>
        </w:rPr>
        <w:t>Kyriakides</w:t>
      </w:r>
      <w:proofErr w:type="spellEnd"/>
      <w:r w:rsidRPr="00DE30B5">
        <w:rPr>
          <w:lang w:val="fr-FR"/>
        </w:rPr>
        <w:t>, et Roberto Viola, directeur général de la DG CNECT</w:t>
      </w:r>
      <w:r w:rsidR="00873406">
        <w:rPr>
          <w:lang w:val="fr-FR"/>
        </w:rPr>
        <w:t>, avec la participation de plusieurs pays de l</w:t>
      </w:r>
      <w:r w:rsidR="00873406" w:rsidRPr="00DE30B5">
        <w:rPr>
          <w:lang w:val="fr-FR"/>
        </w:rPr>
        <w:t>’Association européenne de libre-échange (AELE) et l’Espace économique européen (EEE)</w:t>
      </w:r>
      <w:r w:rsidR="00873406">
        <w:rPr>
          <w:lang w:val="fr-FR"/>
        </w:rPr>
        <w:t>,</w:t>
      </w:r>
      <w:r w:rsidRPr="00DE30B5">
        <w:rPr>
          <w:lang w:val="fr-FR"/>
        </w:rPr>
        <w:t xml:space="preserve"> ont salué, à l’occasion de la conférence « Citoyenneté, éthique et données de santé », l’adoption des principes européens pour l’éthique du numérique en santé. Ces principes ont été agréés au sein de l’instance E-Health Network, instance qui avait déjà permis la mise en place du </w:t>
      </w:r>
      <w:proofErr w:type="spellStart"/>
      <w:r w:rsidRPr="00DE30B5">
        <w:rPr>
          <w:lang w:val="fr-FR"/>
        </w:rPr>
        <w:t>pass</w:t>
      </w:r>
      <w:proofErr w:type="spellEnd"/>
      <w:r w:rsidRPr="00DE30B5">
        <w:rPr>
          <w:lang w:val="fr-FR"/>
        </w:rPr>
        <w:t xml:space="preserve"> sanitaire européen. Il s’agit d’une avancée majeure pour le numérique en santé européen</w:t>
      </w:r>
      <w:r>
        <w:rPr>
          <w:lang w:val="fr-FR"/>
        </w:rPr>
        <w:t>.</w:t>
      </w:r>
    </w:p>
    <w:p w14:paraId="2612C007" w14:textId="77777777" w:rsidR="00DE30B5" w:rsidRPr="00DE30B5" w:rsidRDefault="00DE30B5" w:rsidP="00DE30B5">
      <w:pPr>
        <w:spacing w:line="276" w:lineRule="auto"/>
        <w:jc w:val="both"/>
        <w:rPr>
          <w:lang w:val="fr-FR"/>
        </w:rPr>
      </w:pPr>
    </w:p>
    <w:p w14:paraId="06E6D909" w14:textId="41BB6F83" w:rsidR="00DE30B5" w:rsidRDefault="00DE30B5" w:rsidP="00DE30B5">
      <w:pPr>
        <w:spacing w:line="276" w:lineRule="auto"/>
        <w:jc w:val="both"/>
        <w:rPr>
          <w:lang w:val="fr-FR"/>
        </w:rPr>
      </w:pPr>
      <w:r w:rsidRPr="00DE30B5">
        <w:rPr>
          <w:lang w:val="fr-FR"/>
        </w:rPr>
        <w:t>Ce réseau</w:t>
      </w:r>
      <w:r w:rsidRPr="00DE30B5">
        <w:rPr>
          <w:rStyle w:val="Appelnotedebasdep"/>
          <w:lang w:val="fr-FR"/>
        </w:rPr>
        <w:footnoteReference w:id="1"/>
      </w:r>
      <w:r w:rsidRPr="00DE30B5">
        <w:rPr>
          <w:lang w:val="fr-FR"/>
        </w:rPr>
        <w:t>, créé par la directive européenne sur les soins transfrontaliers</w:t>
      </w:r>
      <w:r w:rsidRPr="00DE30B5">
        <w:rPr>
          <w:rStyle w:val="Appelnotedebasdep"/>
          <w:lang w:val="fr-FR"/>
        </w:rPr>
        <w:footnoteReference w:id="2"/>
      </w:r>
      <w:r w:rsidRPr="00DE30B5">
        <w:rPr>
          <w:lang w:val="fr-FR"/>
        </w:rPr>
        <w:t xml:space="preserve"> rassemble les représentants des Etats membres en charge du numérique en santé. </w:t>
      </w:r>
    </w:p>
    <w:p w14:paraId="4EB1D5D9" w14:textId="77777777" w:rsidR="00DE30B5" w:rsidRPr="00DE30B5" w:rsidRDefault="00DE30B5" w:rsidP="00DE30B5">
      <w:pPr>
        <w:spacing w:line="276" w:lineRule="auto"/>
        <w:jc w:val="both"/>
        <w:rPr>
          <w:lang w:val="fr-FR"/>
        </w:rPr>
      </w:pPr>
    </w:p>
    <w:p w14:paraId="6120D84D" w14:textId="1B08862A" w:rsidR="00DE30B5" w:rsidRDefault="00DE30B5" w:rsidP="00DE30B5">
      <w:pPr>
        <w:spacing w:line="276" w:lineRule="auto"/>
        <w:jc w:val="both"/>
        <w:rPr>
          <w:lang w:val="fr-FR"/>
        </w:rPr>
      </w:pPr>
      <w:r w:rsidRPr="00DE30B5">
        <w:rPr>
          <w:lang w:val="fr-FR"/>
        </w:rPr>
        <w:t>Sur proposition de l</w:t>
      </w:r>
      <w:bookmarkStart w:id="0" w:name="_GoBack"/>
      <w:bookmarkEnd w:id="0"/>
      <w:r w:rsidRPr="00DE30B5">
        <w:rPr>
          <w:lang w:val="fr-FR"/>
        </w:rPr>
        <w:t xml:space="preserve">a présidence française du conseil de l’Union européenne, 16 principes européens pour l’éthique du numérique en santé ont donc été adoptés avec un consensus extrêmement rapide, traduisant les valeurs européennes. Ces principes, énoncés dans un style simple et direct, s’adressent directement au citoyen européen et incorporent 4 dimensions éthiques : « Inscrire le numérique en santé dans un cadre de valeurs humanistes », « Donner la main aux personnes sur le numérique et leurs données de santé », « Développer un numérique en santé inclusif » et « Mettre en œuvre un numérique en santé écoresponsable ». Les principes ne concernent pas les aspects sécurité et interopérabilité traités par ailleurs. Ils seront mis à jour régulièrement. Le </w:t>
      </w:r>
      <w:r w:rsidRPr="00DE30B5">
        <w:rPr>
          <w:lang w:val="fr-FR"/>
        </w:rPr>
        <w:lastRenderedPageBreak/>
        <w:t xml:space="preserve">réseau </w:t>
      </w:r>
      <w:proofErr w:type="spellStart"/>
      <w:r w:rsidRPr="00DE30B5">
        <w:rPr>
          <w:lang w:val="fr-FR"/>
        </w:rPr>
        <w:t>eHealth</w:t>
      </w:r>
      <w:proofErr w:type="spellEnd"/>
      <w:r w:rsidRPr="00DE30B5">
        <w:rPr>
          <w:lang w:val="fr-FR"/>
        </w:rPr>
        <w:t xml:space="preserve"> network poursuivra ses travaux et proposera des modalités de mise en œuvre lors de sa réunion à Paris les 1-2 juin.</w:t>
      </w:r>
    </w:p>
    <w:p w14:paraId="310FB713" w14:textId="77777777" w:rsidR="00DE30B5" w:rsidRPr="00DE30B5" w:rsidRDefault="00DE30B5" w:rsidP="00DE30B5">
      <w:pPr>
        <w:spacing w:line="276" w:lineRule="auto"/>
        <w:jc w:val="both"/>
        <w:rPr>
          <w:lang w:val="fr-FR"/>
        </w:rPr>
      </w:pPr>
    </w:p>
    <w:p w14:paraId="4416FE5B" w14:textId="0B60A1BA" w:rsidR="00DE30B5" w:rsidRDefault="00DE30B5" w:rsidP="00DE30B5">
      <w:pPr>
        <w:spacing w:line="276" w:lineRule="auto"/>
        <w:jc w:val="both"/>
        <w:rPr>
          <w:lang w:val="fr-FR"/>
        </w:rPr>
      </w:pPr>
      <w:r w:rsidRPr="00DE30B5">
        <w:rPr>
          <w:lang w:val="fr-FR"/>
        </w:rPr>
        <w:t>Ces principes européens pour l’éthique du numérique en santé constitueront un outil meilleure compréhension mutuelle de nature à faciliter les discussions sur le futur règlement européen sur l’espace européen de données de santé.</w:t>
      </w:r>
    </w:p>
    <w:p w14:paraId="15291871" w14:textId="77777777" w:rsidR="00DE30B5" w:rsidRPr="00DE30B5" w:rsidRDefault="00DE30B5" w:rsidP="00DE30B5">
      <w:pPr>
        <w:spacing w:line="276" w:lineRule="auto"/>
        <w:jc w:val="both"/>
        <w:rPr>
          <w:lang w:val="fr-FR"/>
        </w:rPr>
      </w:pPr>
    </w:p>
    <w:p w14:paraId="4128B09E" w14:textId="77777777" w:rsidR="00DE30B5" w:rsidRPr="00DE30B5" w:rsidRDefault="00DE30B5" w:rsidP="00DE30B5">
      <w:pPr>
        <w:spacing w:line="276" w:lineRule="auto"/>
        <w:jc w:val="both"/>
        <w:rPr>
          <w:lang w:val="fr-FR"/>
        </w:rPr>
      </w:pPr>
      <w:r w:rsidRPr="00DE30B5">
        <w:rPr>
          <w:lang w:val="fr-FR"/>
        </w:rPr>
        <w:t>En ouvrant la présidence française du conseil de l’Union européenne, le Président de la République a appelé à construire une Europe plus forte et à baser son ambition sur des valeurs partagées. Ces convictions sont par ailleurs au cœur de la feuille de route du numérique en santé portée depuis 3 ans en France. La stratégie de la Présidence française pour le numérique en santé européen s’inscrit ainsi pleinement dans ces deux dynamiques.</w:t>
      </w:r>
    </w:p>
    <w:p w14:paraId="71DDFEA1" w14:textId="77777777" w:rsidR="00DE30B5" w:rsidRDefault="00DE30B5" w:rsidP="00DE30B5">
      <w:pPr>
        <w:spacing w:line="276" w:lineRule="auto"/>
        <w:jc w:val="both"/>
        <w:rPr>
          <w:lang w:val="fr-FR"/>
        </w:rPr>
      </w:pPr>
    </w:p>
    <w:p w14:paraId="510C62C8" w14:textId="778985C6" w:rsidR="00DE30B5" w:rsidRPr="00DE30B5" w:rsidRDefault="00DE30B5" w:rsidP="00DE30B5">
      <w:pPr>
        <w:spacing w:line="276" w:lineRule="auto"/>
        <w:jc w:val="both"/>
        <w:rPr>
          <w:lang w:val="fr-FR"/>
        </w:rPr>
      </w:pPr>
      <w:r w:rsidRPr="00DE30B5">
        <w:rPr>
          <w:lang w:val="fr-FR"/>
        </w:rPr>
        <w:t>Cette conférence a permis aux ministres de la santé et à la Commission européenne de reconnaitre la pertinence de ces principes pour satisfaire les exigences de confiance des citoyens de l’Union.</w:t>
      </w:r>
    </w:p>
    <w:p w14:paraId="56F703A1" w14:textId="77777777" w:rsidR="000924D0" w:rsidRPr="00DE30B5" w:rsidRDefault="000924D0" w:rsidP="00E1750F">
      <w:pPr>
        <w:pStyle w:val="Corpsdetexte"/>
        <w:rPr>
          <w:lang w:val="fr-FR"/>
        </w:rPr>
      </w:pPr>
    </w:p>
    <w:p w14:paraId="75AAC05E" w14:textId="77777777" w:rsidR="000948F1" w:rsidRPr="00DE30B5" w:rsidRDefault="000948F1" w:rsidP="00F40A5B">
      <w:pPr>
        <w:pStyle w:val="Corpsdetexte"/>
        <w:ind w:right="59"/>
        <w:rPr>
          <w:sz w:val="14"/>
          <w:lang w:val="fr-FR"/>
        </w:rPr>
      </w:pPr>
    </w:p>
    <w:p w14:paraId="32A2DC59" w14:textId="77777777" w:rsidR="000948F1" w:rsidRPr="00DE30B5" w:rsidRDefault="000948F1" w:rsidP="00F40A5B">
      <w:pPr>
        <w:pStyle w:val="Corpsdetexte"/>
        <w:ind w:right="59"/>
        <w:rPr>
          <w:sz w:val="14"/>
          <w:lang w:val="fr-FR"/>
        </w:rPr>
      </w:pPr>
    </w:p>
    <w:p w14:paraId="2CEC0219" w14:textId="77777777" w:rsidR="000948F1" w:rsidRPr="00DE30B5" w:rsidRDefault="000948F1" w:rsidP="00F40A5B">
      <w:pPr>
        <w:pStyle w:val="Corpsdetexte"/>
        <w:ind w:right="59"/>
        <w:rPr>
          <w:sz w:val="14"/>
          <w:lang w:val="fr-FR"/>
        </w:rPr>
      </w:pPr>
    </w:p>
    <w:p w14:paraId="751942A9" w14:textId="77777777" w:rsidR="00C27E6A" w:rsidRPr="00DE30B5" w:rsidRDefault="00C27E6A" w:rsidP="00F40A5B">
      <w:pPr>
        <w:pStyle w:val="Corpsdetexte"/>
        <w:ind w:right="59"/>
        <w:rPr>
          <w:sz w:val="14"/>
          <w:lang w:val="fr-FR"/>
        </w:rPr>
      </w:pPr>
    </w:p>
    <w:p w14:paraId="651F3578" w14:textId="77777777" w:rsidR="00C27E6A" w:rsidRPr="00DE30B5" w:rsidRDefault="00C27E6A" w:rsidP="00F40A5B">
      <w:pPr>
        <w:pStyle w:val="Corpsdetexte"/>
        <w:ind w:right="59"/>
        <w:rPr>
          <w:sz w:val="14"/>
          <w:lang w:val="fr-FR"/>
        </w:rPr>
      </w:pPr>
    </w:p>
    <w:p w14:paraId="795321F8" w14:textId="77777777" w:rsidR="00C27E6A" w:rsidRPr="00DE30B5" w:rsidRDefault="00C27E6A" w:rsidP="00F40A5B">
      <w:pPr>
        <w:pStyle w:val="Corpsdetexte"/>
        <w:ind w:right="59"/>
        <w:rPr>
          <w:sz w:val="14"/>
          <w:lang w:val="fr-FR"/>
        </w:rPr>
      </w:pPr>
    </w:p>
    <w:p w14:paraId="054B1E15" w14:textId="77777777" w:rsidR="00C27E6A" w:rsidRPr="00DE30B5" w:rsidRDefault="00C27E6A" w:rsidP="00F40A5B">
      <w:pPr>
        <w:pStyle w:val="Corpsdetexte"/>
        <w:ind w:right="59"/>
        <w:rPr>
          <w:sz w:val="14"/>
          <w:lang w:val="fr-FR"/>
        </w:rPr>
      </w:pPr>
    </w:p>
    <w:p w14:paraId="2DCDD031" w14:textId="77777777" w:rsidR="00C27E6A" w:rsidRPr="00DE30B5" w:rsidRDefault="00C27E6A" w:rsidP="00F40A5B">
      <w:pPr>
        <w:pStyle w:val="Corpsdetexte"/>
        <w:ind w:right="59"/>
        <w:rPr>
          <w:sz w:val="14"/>
          <w:lang w:val="fr-FR"/>
        </w:rPr>
      </w:pPr>
    </w:p>
    <w:sectPr w:rsidR="00C27E6A" w:rsidRPr="00DE30B5" w:rsidSect="00F60753">
      <w:headerReference w:type="default" r:id="rId10"/>
      <w:footerReference w:type="default" r:id="rId11"/>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94FA" w14:textId="77777777" w:rsidR="004B3CF2" w:rsidRDefault="004B3CF2" w:rsidP="0079276E">
      <w:r>
        <w:separator/>
      </w:r>
    </w:p>
  </w:endnote>
  <w:endnote w:type="continuationSeparator" w:id="0">
    <w:p w14:paraId="4FF34905" w14:textId="77777777" w:rsidR="004B3CF2" w:rsidRDefault="004B3CF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4798B121" w14:textId="77777777" w:rsidR="00FE6FDD" w:rsidRDefault="00FE6FDD"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D01262" w14:textId="77777777" w:rsidR="00FE6FDD" w:rsidRDefault="00FE6F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4047" w14:textId="77777777" w:rsidR="00FE6FDD" w:rsidRPr="00965B19" w:rsidRDefault="00FE6FDD"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02B4BC70" w14:textId="2593592D" w:rsidR="00FE6FDD" w:rsidRPr="00C27E6A" w:rsidRDefault="00FE6FDD"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E23CB8">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2"/>
      <w:gridCol w:w="4910"/>
    </w:tblGrid>
    <w:tr w:rsidR="00FE6FDD" w:rsidRPr="00D956E0" w14:paraId="1E92C497" w14:textId="77777777" w:rsidTr="00FE6FDD">
      <w:trPr>
        <w:trHeight w:val="629"/>
      </w:trPr>
      <w:tc>
        <w:tcPr>
          <w:tcW w:w="5072" w:type="dxa"/>
          <w:vAlign w:val="bottom"/>
        </w:tcPr>
        <w:p w14:paraId="6AADC397" w14:textId="77777777" w:rsidR="00FE6FDD" w:rsidRPr="00F60753" w:rsidRDefault="00FE6FDD" w:rsidP="00F60753">
          <w:pPr>
            <w:spacing w:line="161" w:lineRule="exact"/>
            <w:rPr>
              <w:color w:val="939598"/>
              <w:sz w:val="14"/>
              <w:lang w:val="fr-FR"/>
            </w:rPr>
          </w:pPr>
        </w:p>
        <w:p w14:paraId="27356CD3" w14:textId="77777777" w:rsidR="00FE6FDD" w:rsidRPr="00290741" w:rsidRDefault="00FE6FDD" w:rsidP="00F60753">
          <w:pPr>
            <w:pStyle w:val="PieddePage0"/>
            <w:ind w:left="0" w:firstLine="0"/>
          </w:pPr>
          <w:r w:rsidRPr="00290741">
            <w:t>Tél : 00 00 00 00</w:t>
          </w:r>
        </w:p>
        <w:p w14:paraId="479C9386" w14:textId="77777777" w:rsidR="00FE6FDD" w:rsidRPr="00290741" w:rsidRDefault="00FE6FDD" w:rsidP="00F60753">
          <w:pPr>
            <w:pStyle w:val="PieddePage0"/>
            <w:ind w:left="173"/>
          </w:pPr>
          <w:r w:rsidRPr="00290741">
            <w:t xml:space="preserve">Mél : </w:t>
          </w:r>
          <w:r w:rsidRPr="00984232">
            <w:t>prénom.nom@xxx.fr</w:t>
          </w:r>
        </w:p>
        <w:p w14:paraId="5CD45059" w14:textId="77777777" w:rsidR="00FE6FDD" w:rsidRPr="0047637F" w:rsidRDefault="00FE6FDD" w:rsidP="00F60753">
          <w:pPr>
            <w:pStyle w:val="PieddePage0"/>
            <w:rPr>
              <w:lang w:val="en-US"/>
            </w:rPr>
          </w:pPr>
          <w:r w:rsidRPr="0047637F">
            <w:rPr>
              <w:position w:val="1"/>
              <w:lang w:val="en-US"/>
            </w:rPr>
            <w:t xml:space="preserve">Lorem ipsum dolor sit </w:t>
          </w:r>
          <w:proofErr w:type="spellStart"/>
          <w:r w:rsidRPr="0047637F">
            <w:rPr>
              <w:position w:val="1"/>
              <w:lang w:val="en-US"/>
            </w:rPr>
            <w:t>amet</w:t>
          </w:r>
          <w:proofErr w:type="spellEnd"/>
        </w:p>
      </w:tc>
      <w:tc>
        <w:tcPr>
          <w:tcW w:w="4910" w:type="dxa"/>
          <w:vAlign w:val="bottom"/>
        </w:tcPr>
        <w:p w14:paraId="581B49E9" w14:textId="77777777" w:rsidR="00FE6FDD" w:rsidRPr="0047637F" w:rsidRDefault="00FE6FDD" w:rsidP="00F60753">
          <w:pPr>
            <w:spacing w:line="161" w:lineRule="exact"/>
            <w:ind w:left="111"/>
            <w:jc w:val="right"/>
            <w:rPr>
              <w:color w:val="939598"/>
              <w:sz w:val="14"/>
            </w:rPr>
          </w:pPr>
        </w:p>
        <w:p w14:paraId="29EF58D8" w14:textId="77777777" w:rsidR="00FE6FDD" w:rsidRPr="00290741" w:rsidRDefault="00FE6FDD" w:rsidP="00F60753">
          <w:pPr>
            <w:pStyle w:val="PieddePage0"/>
            <w:jc w:val="right"/>
          </w:pPr>
          <w:r>
            <w:t>00, Nom de la Rue</w:t>
          </w:r>
        </w:p>
        <w:p w14:paraId="5E303135" w14:textId="77777777" w:rsidR="00FE6FDD" w:rsidRPr="00290741" w:rsidRDefault="00FE6FDD" w:rsidP="00F60753">
          <w:pPr>
            <w:pStyle w:val="PieddePage0"/>
            <w:jc w:val="right"/>
          </w:pPr>
          <w:r>
            <w:t>00000 Ville Cedex 00</w:t>
          </w:r>
        </w:p>
        <w:p w14:paraId="79DC96D1" w14:textId="77777777" w:rsidR="00FE6FDD" w:rsidRPr="00965B19" w:rsidRDefault="00FE6FDD" w:rsidP="00F60753">
          <w:pPr>
            <w:tabs>
              <w:tab w:val="left" w:pos="5009"/>
            </w:tabs>
            <w:spacing w:line="170" w:lineRule="exact"/>
            <w:ind w:left="111"/>
            <w:jc w:val="right"/>
            <w:rPr>
              <w:sz w:val="14"/>
              <w:lang w:val="fr-FR"/>
            </w:rPr>
          </w:pPr>
        </w:p>
      </w:tc>
    </w:tr>
  </w:tbl>
  <w:p w14:paraId="7F8CA7A6" w14:textId="77777777" w:rsidR="00FE6FDD" w:rsidRPr="00965B19" w:rsidRDefault="00FE6FD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B10A" w14:textId="77777777" w:rsidR="004B3CF2" w:rsidRDefault="004B3CF2" w:rsidP="0079276E">
      <w:r>
        <w:separator/>
      </w:r>
    </w:p>
  </w:footnote>
  <w:footnote w:type="continuationSeparator" w:id="0">
    <w:p w14:paraId="495CA0FB" w14:textId="77777777" w:rsidR="004B3CF2" w:rsidRDefault="004B3CF2" w:rsidP="0079276E">
      <w:r>
        <w:continuationSeparator/>
      </w:r>
    </w:p>
  </w:footnote>
  <w:footnote w:id="1">
    <w:p w14:paraId="63367423" w14:textId="77777777" w:rsidR="00FE6FDD" w:rsidRDefault="00FE6FDD" w:rsidP="00DE30B5">
      <w:pPr>
        <w:pStyle w:val="Notedebasdepage"/>
      </w:pPr>
      <w:r>
        <w:rPr>
          <w:rStyle w:val="Appelnotedebasdep"/>
        </w:rPr>
        <w:footnoteRef/>
      </w:r>
      <w:r>
        <w:t xml:space="preserve"> </w:t>
      </w:r>
      <w:hyperlink r:id="rId1" w:history="1">
        <w:r w:rsidRPr="00A06213">
          <w:rPr>
            <w:rStyle w:val="Lienhypertexte"/>
          </w:rPr>
          <w:t>https://ec.europa.eu/health/ehealth-digital-health-and-care/eu-cooperation/ehealth-network_fr</w:t>
        </w:r>
      </w:hyperlink>
      <w:r>
        <w:t xml:space="preserve">  </w:t>
      </w:r>
    </w:p>
  </w:footnote>
  <w:footnote w:id="2">
    <w:p w14:paraId="3B12489E" w14:textId="77777777" w:rsidR="00FE6FDD" w:rsidRDefault="00FE6FDD" w:rsidP="00DE30B5">
      <w:pPr>
        <w:pStyle w:val="Notedebasdepage"/>
      </w:pPr>
      <w:r>
        <w:rPr>
          <w:rStyle w:val="Appelnotedebasdep"/>
        </w:rPr>
        <w:footnoteRef/>
      </w:r>
      <w:r>
        <w:t xml:space="preserve"> </w:t>
      </w:r>
      <w:hyperlink r:id="rId2" w:history="1">
        <w:r w:rsidRPr="00A06213">
          <w:rPr>
            <w:rStyle w:val="Lienhypertexte"/>
          </w:rPr>
          <w:t>https://eur-lex.europa.eu/LexUriServ/LexUriServ.do?uri=OJ:L:2011:088:0045:0065:fr:PDF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C941" w14:textId="7DEEB947" w:rsidR="00FE6FDD" w:rsidRDefault="00E23CB8" w:rsidP="0047231F">
    <w:pPr>
      <w:pStyle w:val="En-tte"/>
      <w:tabs>
        <w:tab w:val="clear" w:pos="4513"/>
      </w:tabs>
      <w:jc w:val="right"/>
      <w:rPr>
        <w:b/>
        <w:bCs/>
        <w:sz w:val="24"/>
        <w:szCs w:val="24"/>
      </w:rPr>
    </w:pPr>
    <w:r>
      <w:rPr>
        <w:noProof/>
        <w:lang w:val="fr-FR" w:eastAsia="fr-FR"/>
      </w:rPr>
      <w:pict w14:anchorId="7B1CB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95.75pt">
          <v:imagedata r:id="rId1" o:title="MIN_Solidarites_Sante_RVB"/>
        </v:shape>
      </w:pict>
    </w:r>
    <w:r w:rsidR="00FE6FDD">
      <w:rPr>
        <w:b/>
        <w:bCs/>
        <w:sz w:val="24"/>
        <w:szCs w:val="24"/>
      </w:rPr>
      <w:tab/>
    </w:r>
  </w:p>
  <w:p w14:paraId="21309350" w14:textId="23E8A4B1" w:rsidR="00FE6FDD" w:rsidRDefault="00FE6FDD" w:rsidP="00992DBA">
    <w:pPr>
      <w:pStyle w:val="En-tte"/>
      <w:tabs>
        <w:tab w:val="clear" w:pos="4513"/>
      </w:tabs>
      <w:jc w:val="right"/>
      <w:rPr>
        <w:b/>
        <w:bCs/>
        <w:sz w:val="24"/>
        <w:szCs w:val="24"/>
      </w:rPr>
    </w:pPr>
  </w:p>
  <w:p w14:paraId="5F902F97" w14:textId="3DD6E30A" w:rsidR="00FE6FDD" w:rsidRDefault="00FE6FDD">
    <w:pPr>
      <w:pStyle w:val="En-tte"/>
    </w:pPr>
    <w:r>
      <w:rPr>
        <w:noProof/>
        <w:lang w:val="fr-FR" w:eastAsia="fr-FR"/>
      </w:rPr>
      <w:drawing>
        <wp:anchor distT="0" distB="0" distL="114300" distR="114300" simplePos="0" relativeHeight="251665408" behindDoc="0" locked="0" layoutInCell="1" allowOverlap="1" wp14:anchorId="479C8334" wp14:editId="3F2B3563">
          <wp:simplePos x="0" y="0"/>
          <wp:positionH relativeFrom="column">
            <wp:posOffset>2699385</wp:posOffset>
          </wp:positionH>
          <wp:positionV relativeFrom="paragraph">
            <wp:posOffset>795098</wp:posOffset>
          </wp:positionV>
          <wp:extent cx="936000" cy="1058400"/>
          <wp:effectExtent l="0" t="0" r="3810" b="0"/>
          <wp:wrapSquare wrapText="bothSides"/>
          <wp:docPr id="1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8EE2" w14:textId="77777777" w:rsidR="00FE6FDD" w:rsidRDefault="00FE6F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E0"/>
    <w:rsid w:val="000257DD"/>
    <w:rsid w:val="00045911"/>
    <w:rsid w:val="00065060"/>
    <w:rsid w:val="00075639"/>
    <w:rsid w:val="00075F14"/>
    <w:rsid w:val="00076B31"/>
    <w:rsid w:val="000924D0"/>
    <w:rsid w:val="000948F1"/>
    <w:rsid w:val="000B2933"/>
    <w:rsid w:val="000E64B8"/>
    <w:rsid w:val="001078B3"/>
    <w:rsid w:val="00110401"/>
    <w:rsid w:val="001473F4"/>
    <w:rsid w:val="002405F5"/>
    <w:rsid w:val="002622F6"/>
    <w:rsid w:val="00290741"/>
    <w:rsid w:val="002A2B6E"/>
    <w:rsid w:val="002A483F"/>
    <w:rsid w:val="00351D49"/>
    <w:rsid w:val="0035355E"/>
    <w:rsid w:val="00361129"/>
    <w:rsid w:val="004714C6"/>
    <w:rsid w:val="0047231F"/>
    <w:rsid w:val="0047637F"/>
    <w:rsid w:val="00491912"/>
    <w:rsid w:val="004B3CF2"/>
    <w:rsid w:val="004B4946"/>
    <w:rsid w:val="004F011D"/>
    <w:rsid w:val="004F403D"/>
    <w:rsid w:val="005417EF"/>
    <w:rsid w:val="005F2E98"/>
    <w:rsid w:val="006107E7"/>
    <w:rsid w:val="00612D69"/>
    <w:rsid w:val="0062092F"/>
    <w:rsid w:val="0063635F"/>
    <w:rsid w:val="0064617C"/>
    <w:rsid w:val="00681D72"/>
    <w:rsid w:val="006A5CD7"/>
    <w:rsid w:val="006B6D26"/>
    <w:rsid w:val="006D6820"/>
    <w:rsid w:val="006E44C6"/>
    <w:rsid w:val="006E4D10"/>
    <w:rsid w:val="00704FEA"/>
    <w:rsid w:val="00747A49"/>
    <w:rsid w:val="00756175"/>
    <w:rsid w:val="0079276E"/>
    <w:rsid w:val="007F2C9C"/>
    <w:rsid w:val="00800B1F"/>
    <w:rsid w:val="00807CCD"/>
    <w:rsid w:val="00832D9B"/>
    <w:rsid w:val="00851458"/>
    <w:rsid w:val="0085454E"/>
    <w:rsid w:val="008568C0"/>
    <w:rsid w:val="00873406"/>
    <w:rsid w:val="00874AA0"/>
    <w:rsid w:val="00881E9F"/>
    <w:rsid w:val="00882D33"/>
    <w:rsid w:val="008D59BF"/>
    <w:rsid w:val="008D63A4"/>
    <w:rsid w:val="009108EA"/>
    <w:rsid w:val="00942B28"/>
    <w:rsid w:val="00961EFE"/>
    <w:rsid w:val="00965B19"/>
    <w:rsid w:val="00984232"/>
    <w:rsid w:val="00992DBA"/>
    <w:rsid w:val="009B302B"/>
    <w:rsid w:val="009C2BC3"/>
    <w:rsid w:val="00A30EA6"/>
    <w:rsid w:val="00AB0307"/>
    <w:rsid w:val="00AD2B0C"/>
    <w:rsid w:val="00AE06D6"/>
    <w:rsid w:val="00B01231"/>
    <w:rsid w:val="00B864B8"/>
    <w:rsid w:val="00C1578D"/>
    <w:rsid w:val="00C27E6A"/>
    <w:rsid w:val="00C45799"/>
    <w:rsid w:val="00C6097D"/>
    <w:rsid w:val="00C61458"/>
    <w:rsid w:val="00C67312"/>
    <w:rsid w:val="00C73D63"/>
    <w:rsid w:val="00CB238D"/>
    <w:rsid w:val="00CD5E65"/>
    <w:rsid w:val="00CF6461"/>
    <w:rsid w:val="00D10C52"/>
    <w:rsid w:val="00D70D80"/>
    <w:rsid w:val="00D956E0"/>
    <w:rsid w:val="00DB5393"/>
    <w:rsid w:val="00DE30B5"/>
    <w:rsid w:val="00E00E6D"/>
    <w:rsid w:val="00E1750F"/>
    <w:rsid w:val="00E23CB8"/>
    <w:rsid w:val="00EA097D"/>
    <w:rsid w:val="00EE0E18"/>
    <w:rsid w:val="00F40A5B"/>
    <w:rsid w:val="00F60753"/>
    <w:rsid w:val="00F60DE1"/>
    <w:rsid w:val="00F64B8F"/>
    <w:rsid w:val="00FB6A61"/>
    <w:rsid w:val="00FC1ADE"/>
    <w:rsid w:val="00FE6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291C"/>
  <w15:docId w15:val="{15315915-4D02-4C49-95E9-F12201C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qFormat/>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984232"/>
    <w:rPr>
      <w:color w:val="605E5C"/>
      <w:shd w:val="clear" w:color="auto" w:fill="E1DFDD"/>
    </w:rPr>
  </w:style>
  <w:style w:type="paragraph" w:styleId="Notedebasdepage">
    <w:name w:val="footnote text"/>
    <w:basedOn w:val="Normal"/>
    <w:link w:val="NotedebasdepageCar"/>
    <w:uiPriority w:val="99"/>
    <w:semiHidden/>
    <w:unhideWhenUsed/>
    <w:rsid w:val="00DE30B5"/>
    <w:pPr>
      <w:widowControl/>
      <w:autoSpaceDE/>
      <w:autoSpaceDN/>
    </w:pPr>
    <w:rPr>
      <w:rFonts w:asciiTheme="minorHAnsi" w:hAnsiTheme="minorHAnsi" w:cstheme="minorBidi"/>
      <w:lang w:val="fr-FR"/>
    </w:rPr>
  </w:style>
  <w:style w:type="character" w:customStyle="1" w:styleId="NotedebasdepageCar">
    <w:name w:val="Note de bas de page Car"/>
    <w:basedOn w:val="Policepardfaut"/>
    <w:link w:val="Notedebasdepage"/>
    <w:uiPriority w:val="99"/>
    <w:semiHidden/>
    <w:rsid w:val="00DE30B5"/>
    <w:rPr>
      <w:rFonts w:asciiTheme="minorHAnsi" w:hAnsiTheme="minorHAnsi" w:cstheme="minorBidi"/>
      <w:lang w:val="fr-FR"/>
    </w:rPr>
  </w:style>
  <w:style w:type="character" w:styleId="Appelnotedebasdep">
    <w:name w:val="footnote reference"/>
    <w:basedOn w:val="Policepardfaut"/>
    <w:uiPriority w:val="99"/>
    <w:semiHidden/>
    <w:unhideWhenUsed/>
    <w:rsid w:val="00DE30B5"/>
    <w:rPr>
      <w:vertAlign w:val="superscript"/>
    </w:rPr>
  </w:style>
  <w:style w:type="paragraph" w:styleId="Textedebulles">
    <w:name w:val="Balloon Text"/>
    <w:basedOn w:val="Normal"/>
    <w:link w:val="TextedebullesCar"/>
    <w:uiPriority w:val="99"/>
    <w:semiHidden/>
    <w:unhideWhenUsed/>
    <w:rsid w:val="00873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L:2011:088:0045:0065:fr:PDF" TargetMode="External"/><Relationship Id="rId1" Type="http://schemas.openxmlformats.org/officeDocument/2006/relationships/hyperlink" Target="https://ec.europa.eu/health/ehealth-digital-health-and-care/eu-cooperation/ehealth-network_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9CBDC-A4EE-412A-B13D-92707648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Impression</vt:lpstr>
    </vt:vector>
  </TitlesOfParts>
  <Manager/>
  <Company/>
  <LinksUpToDate>false</LinksUpToDate>
  <CharactersWithSpaces>3045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Microsoft Office User</dc:creator>
  <cp:keywords/>
  <dc:description/>
  <cp:lastModifiedBy>HADDAD, Ludmila (DICOM/INFLUENCE ET DIGITAL)</cp:lastModifiedBy>
  <cp:revision>4</cp:revision>
  <dcterms:created xsi:type="dcterms:W3CDTF">2022-02-02T18:21:00Z</dcterms:created>
  <dcterms:modified xsi:type="dcterms:W3CDTF">2022-02-02T20:22:00Z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Adobe Illustrator CC 22.1 (Macintosh)</vt:lpwstr>
  </property>
  <property fmtid="{D5CDD505-2E9C-101B-9397-08002B2CF9AE}" pid="4" name="LastSaved">
    <vt:filetime>2020-03-05T10:00:00Z</vt:filetime>
  </property>
</Properties>
</file>