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285FDCC9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6E1F20">
        <w:rPr>
          <w:rFonts w:cstheme="minorHAnsi"/>
          <w:szCs w:val="24"/>
        </w:rPr>
        <w:t>9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272E0196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6E1F20">
        <w:rPr>
          <w:rFonts w:cstheme="minorHAnsi"/>
          <w:b/>
          <w:sz w:val="24"/>
          <w:szCs w:val="24"/>
        </w:rPr>
        <w:t>9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0B7B87" w:rsidRPr="000C05D0">
        <w:rPr>
          <w:rFonts w:cstheme="minorHAnsi"/>
          <w:b/>
          <w:sz w:val="24"/>
          <w:szCs w:val="24"/>
        </w:rPr>
        <w:t xml:space="preserve">près de </w:t>
      </w:r>
      <w:r w:rsidR="000C05D0" w:rsidRPr="000C05D0">
        <w:rPr>
          <w:rFonts w:cstheme="minorHAnsi"/>
          <w:b/>
          <w:sz w:val="24"/>
          <w:szCs w:val="24"/>
        </w:rPr>
        <w:t>6 195</w:t>
      </w:r>
      <w:r w:rsidR="000C05D0">
        <w:rPr>
          <w:rFonts w:cstheme="minorHAnsi"/>
          <w:b/>
          <w:sz w:val="24"/>
          <w:szCs w:val="24"/>
        </w:rPr>
        <w:t xml:space="preserve">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  <w:bookmarkEnd w:id="0"/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6E2B46D3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0C05D0" w:rsidRPr="000C05D0">
        <w:rPr>
          <w:rFonts w:cstheme="minorHAnsi"/>
          <w:bCs/>
          <w:sz w:val="24"/>
          <w:szCs w:val="24"/>
        </w:rPr>
        <w:t>4 149</w:t>
      </w:r>
      <w:r w:rsidR="000C05D0">
        <w:rPr>
          <w:rFonts w:cstheme="minorHAnsi"/>
          <w:bCs/>
          <w:sz w:val="24"/>
          <w:szCs w:val="24"/>
        </w:rPr>
        <w:t> </w:t>
      </w:r>
      <w:r w:rsidR="000C05D0" w:rsidRPr="000C05D0">
        <w:rPr>
          <w:rFonts w:cstheme="minorHAnsi"/>
          <w:bCs/>
          <w:sz w:val="24"/>
          <w:szCs w:val="24"/>
        </w:rPr>
        <w:t>077</w:t>
      </w:r>
      <w:r w:rsidR="000C05D0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de 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637876">
        <w:rPr>
          <w:rFonts w:cstheme="minorHAnsi"/>
          <w:bCs/>
          <w:sz w:val="24"/>
          <w:szCs w:val="24"/>
        </w:rPr>
        <w:t>6,2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</w:t>
      </w:r>
      <w:r w:rsidR="00CF6F9C" w:rsidRPr="00637876">
        <w:rPr>
          <w:rFonts w:cstheme="minorHAnsi"/>
          <w:bCs/>
          <w:sz w:val="24"/>
          <w:szCs w:val="24"/>
        </w:rPr>
        <w:t xml:space="preserve">et </w:t>
      </w:r>
      <w:r w:rsidR="00637876" w:rsidRPr="00637876">
        <w:rPr>
          <w:rFonts w:cstheme="minorHAnsi"/>
          <w:bCs/>
          <w:sz w:val="24"/>
          <w:szCs w:val="24"/>
        </w:rPr>
        <w:t>7,9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0C05D0" w:rsidRPr="000C05D0">
        <w:rPr>
          <w:rFonts w:cstheme="minorHAnsi"/>
          <w:bCs/>
          <w:sz w:val="24"/>
          <w:szCs w:val="24"/>
        </w:rPr>
        <w:t>2 045 353</w:t>
      </w:r>
      <w:r w:rsidR="00181B28">
        <w:rPr>
          <w:rFonts w:cstheme="minorHAnsi"/>
          <w:bCs/>
          <w:sz w:val="24"/>
          <w:szCs w:val="24"/>
        </w:rPr>
        <w:t xml:space="preserve"> de personnes ont reçu </w:t>
      </w:r>
      <w:r w:rsidR="003B4945">
        <w:rPr>
          <w:rFonts w:cstheme="minorHAnsi"/>
          <w:bCs/>
          <w:sz w:val="24"/>
          <w:szCs w:val="24"/>
        </w:rPr>
        <w:t xml:space="preserve">deux injections (soit </w:t>
      </w:r>
      <w:r w:rsidR="00637876" w:rsidRPr="00637876">
        <w:rPr>
          <w:rFonts w:cstheme="minorHAnsi"/>
          <w:bCs/>
          <w:sz w:val="24"/>
          <w:szCs w:val="24"/>
        </w:rPr>
        <w:t>3,1</w:t>
      </w:r>
      <w:r w:rsidR="003B4945">
        <w:rPr>
          <w:rFonts w:cstheme="minorHAnsi"/>
          <w:bCs/>
          <w:sz w:val="24"/>
          <w:szCs w:val="24"/>
        </w:rPr>
        <w:t xml:space="preserve"> % de la population totale et            </w:t>
      </w:r>
      <w:r w:rsidR="00637876" w:rsidRPr="00637876">
        <w:rPr>
          <w:rFonts w:cstheme="minorHAnsi"/>
          <w:bCs/>
          <w:sz w:val="24"/>
          <w:szCs w:val="24"/>
        </w:rPr>
        <w:t>3,9</w:t>
      </w:r>
      <w:r w:rsidR="006E1F20">
        <w:rPr>
          <w:rFonts w:cstheme="minorHAnsi"/>
          <w:bCs/>
          <w:sz w:val="24"/>
          <w:szCs w:val="24"/>
        </w:rPr>
        <w:t xml:space="preserve"> 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0C05D0" w:rsidRPr="00CF6F9C" w14:paraId="7F092677" w14:textId="77777777" w:rsidTr="0065529B">
        <w:tc>
          <w:tcPr>
            <w:tcW w:w="1838" w:type="dxa"/>
          </w:tcPr>
          <w:p w14:paraId="60654AE1" w14:textId="67F19389" w:rsidR="000C05D0" w:rsidRPr="00CF6F9C" w:rsidRDefault="000C05D0" w:rsidP="000C05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20D12E90" w:rsidR="000C05D0" w:rsidRPr="00DC62A5" w:rsidRDefault="000C05D0" w:rsidP="000C05D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C05D0">
              <w:rPr>
                <w:rFonts w:cstheme="minorHAnsi"/>
                <w:bCs/>
                <w:sz w:val="24"/>
                <w:szCs w:val="24"/>
              </w:rPr>
              <w:t>170 656</w:t>
            </w:r>
          </w:p>
        </w:tc>
        <w:tc>
          <w:tcPr>
            <w:tcW w:w="2408" w:type="dxa"/>
            <w:vAlign w:val="bottom"/>
          </w:tcPr>
          <w:p w14:paraId="14E4821A" w14:textId="33B04E69" w:rsidR="000C05D0" w:rsidRPr="000B7B87" w:rsidRDefault="000C05D0" w:rsidP="000C05D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C05D0">
              <w:rPr>
                <w:rFonts w:cstheme="minorHAnsi"/>
                <w:bCs/>
                <w:sz w:val="24"/>
                <w:szCs w:val="24"/>
              </w:rPr>
              <w:t>1 149 272</w:t>
            </w:r>
          </w:p>
        </w:tc>
        <w:tc>
          <w:tcPr>
            <w:tcW w:w="2408" w:type="dxa"/>
          </w:tcPr>
          <w:p w14:paraId="1D5FCB5B" w14:textId="09E64298" w:rsidR="000C05D0" w:rsidRPr="000C05D0" w:rsidRDefault="000C05D0" w:rsidP="000C05D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C05D0">
              <w:rPr>
                <w:rFonts w:cstheme="minorHAnsi"/>
                <w:bCs/>
                <w:sz w:val="24"/>
                <w:szCs w:val="24"/>
              </w:rPr>
              <w:t>4 149 077</w:t>
            </w:r>
          </w:p>
        </w:tc>
      </w:tr>
      <w:tr w:rsidR="000C05D0" w:rsidRPr="00CF6F9C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0C05D0" w:rsidRPr="00CF6F9C" w:rsidRDefault="000C05D0" w:rsidP="000C05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0DDDA51D" w:rsidR="000C05D0" w:rsidRPr="00181B28" w:rsidRDefault="000C05D0" w:rsidP="000C05D0">
            <w:pPr>
              <w:jc w:val="right"/>
            </w:pPr>
            <w:r w:rsidRPr="000C05D0">
              <w:rPr>
                <w:rFonts w:cstheme="minorHAnsi"/>
                <w:bCs/>
                <w:sz w:val="24"/>
                <w:szCs w:val="24"/>
              </w:rPr>
              <w:t>56 601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21EA08EA" w:rsidR="000C05D0" w:rsidRPr="000B7B87" w:rsidRDefault="000C05D0" w:rsidP="000C05D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C05D0">
              <w:rPr>
                <w:rFonts w:cstheme="minorHAnsi"/>
                <w:bCs/>
                <w:sz w:val="24"/>
                <w:szCs w:val="24"/>
              </w:rPr>
              <w:t>423 634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1DBA8475" w:rsidR="000C05D0" w:rsidRPr="000C05D0" w:rsidRDefault="000C05D0" w:rsidP="000C05D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C05D0">
              <w:rPr>
                <w:rFonts w:cstheme="minorHAnsi"/>
                <w:bCs/>
                <w:sz w:val="24"/>
                <w:szCs w:val="24"/>
              </w:rPr>
              <w:t>2 045 353</w:t>
            </w:r>
          </w:p>
        </w:tc>
      </w:tr>
      <w:tr w:rsidR="000C05D0" w:rsidRPr="00CF6F9C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0C05D0" w:rsidRPr="00CF6F9C" w:rsidRDefault="000C05D0" w:rsidP="000C05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2DC74CE3" w:rsidR="000C05D0" w:rsidRPr="00DC62A5" w:rsidRDefault="000C05D0" w:rsidP="000C05D0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227 257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743C9714" w:rsidR="000C05D0" w:rsidRPr="000B7B87" w:rsidRDefault="000C05D0" w:rsidP="000C05D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05D0">
              <w:rPr>
                <w:rFonts w:cstheme="minorHAnsi"/>
                <w:b/>
                <w:sz w:val="24"/>
                <w:szCs w:val="24"/>
              </w:rPr>
              <w:t>1 572 906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058E2B11" w:rsidR="000C05D0" w:rsidRPr="000C05D0" w:rsidRDefault="000C05D0" w:rsidP="000C05D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05D0">
              <w:rPr>
                <w:rFonts w:cstheme="minorHAnsi"/>
                <w:b/>
                <w:sz w:val="24"/>
                <w:szCs w:val="24"/>
              </w:rPr>
              <w:t>6 194 430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3CE5" w14:textId="77777777" w:rsidR="00DF71DD" w:rsidRDefault="00DF71DD" w:rsidP="00EF7EA0">
      <w:pPr>
        <w:spacing w:after="0" w:line="240" w:lineRule="auto"/>
      </w:pPr>
      <w:r>
        <w:separator/>
      </w:r>
    </w:p>
  </w:endnote>
  <w:endnote w:type="continuationSeparator" w:id="0">
    <w:p w14:paraId="33419930" w14:textId="77777777" w:rsidR="00DF71DD" w:rsidRDefault="00DF71DD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D403" w14:textId="77777777" w:rsidR="00DF71DD" w:rsidRDefault="00DF71DD" w:rsidP="00EF7EA0">
      <w:pPr>
        <w:spacing w:after="0" w:line="240" w:lineRule="auto"/>
      </w:pPr>
      <w:r>
        <w:separator/>
      </w:r>
    </w:p>
  </w:footnote>
  <w:footnote w:type="continuationSeparator" w:id="0">
    <w:p w14:paraId="6A910B80" w14:textId="77777777" w:rsidR="00DF71DD" w:rsidRDefault="00DF71DD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C23AD"/>
    <w:rsid w:val="001D0AD2"/>
    <w:rsid w:val="001E1924"/>
    <w:rsid w:val="002011FB"/>
    <w:rsid w:val="00201329"/>
    <w:rsid w:val="00232166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3B1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07265"/>
    <w:rsid w:val="0061470E"/>
    <w:rsid w:val="00637876"/>
    <w:rsid w:val="00655327"/>
    <w:rsid w:val="0066172A"/>
    <w:rsid w:val="00674A4B"/>
    <w:rsid w:val="00692D20"/>
    <w:rsid w:val="006B130B"/>
    <w:rsid w:val="006B493B"/>
    <w:rsid w:val="006D0884"/>
    <w:rsid w:val="006D2567"/>
    <w:rsid w:val="006D37D5"/>
    <w:rsid w:val="006E1F20"/>
    <w:rsid w:val="006F09EB"/>
    <w:rsid w:val="006F351D"/>
    <w:rsid w:val="00707755"/>
    <w:rsid w:val="00730F59"/>
    <w:rsid w:val="00752476"/>
    <w:rsid w:val="00765544"/>
    <w:rsid w:val="0079282F"/>
    <w:rsid w:val="007B0107"/>
    <w:rsid w:val="007B1B13"/>
    <w:rsid w:val="007C25DA"/>
    <w:rsid w:val="007F5208"/>
    <w:rsid w:val="007F6763"/>
    <w:rsid w:val="007F7EA8"/>
    <w:rsid w:val="008131C1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6EDA"/>
    <w:rsid w:val="00A63FCE"/>
    <w:rsid w:val="00A72559"/>
    <w:rsid w:val="00A77063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54650"/>
    <w:rsid w:val="00D76384"/>
    <w:rsid w:val="00D85E88"/>
    <w:rsid w:val="00DB553A"/>
    <w:rsid w:val="00DC62A5"/>
    <w:rsid w:val="00DD53EE"/>
    <w:rsid w:val="00DE3126"/>
    <w:rsid w:val="00DE4DFE"/>
    <w:rsid w:val="00DF4B3D"/>
    <w:rsid w:val="00DF71DD"/>
    <w:rsid w:val="00E01D27"/>
    <w:rsid w:val="00E033F1"/>
    <w:rsid w:val="00E13B96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A22A-C2F9-4C44-AE3D-DF731786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SOURMAIL, Mathilde (DICOM/INFLUENCE ET DIGITAL)</cp:lastModifiedBy>
  <cp:revision>2</cp:revision>
  <cp:lastPrinted>2021-01-29T19:20:00Z</cp:lastPrinted>
  <dcterms:created xsi:type="dcterms:W3CDTF">2021-03-09T17:36:00Z</dcterms:created>
  <dcterms:modified xsi:type="dcterms:W3CDTF">2021-03-09T17:36:00Z</dcterms:modified>
</cp:coreProperties>
</file>